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left="0" w:leftChars="0" w:firstLine="0" w:firstLineChars="0"/>
        <w:jc w:val="both"/>
        <w:rPr>
          <w:rFonts w:hint="eastAsia" w:ascii="仿宋" w:hAnsi="仿宋" w:cs="Calibri"/>
          <w:color w:val="333333"/>
          <w:kern w:val="0"/>
          <w:szCs w:val="32"/>
        </w:rPr>
      </w:pPr>
      <w:bookmarkStart w:id="0" w:name="_GoBack"/>
      <w:bookmarkEnd w:id="0"/>
    </w:p>
    <w:p>
      <w:pPr>
        <w:ind w:left="0" w:leftChars="0" w:firstLine="0" w:firstLineChars="0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参会回执</w:t>
      </w:r>
    </w:p>
    <w:tbl>
      <w:tblPr>
        <w:tblStyle w:val="11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417"/>
        <w:gridCol w:w="1418"/>
        <w:gridCol w:w="1134"/>
        <w:gridCol w:w="1275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3652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单位名称（盖章）</w:t>
            </w:r>
          </w:p>
        </w:tc>
        <w:tc>
          <w:tcPr>
            <w:tcW w:w="5420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223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参会人员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电话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leftChars="0" w:right="0" w:firstLine="0" w:firstLineChars="0"/>
        <w:jc w:val="left"/>
        <w:rPr>
          <w:rFonts w:hint="eastAsia" w:ascii="仿宋" w:hAnsi="仿宋" w:eastAsia="仿宋" w:cs="仿宋"/>
          <w:b/>
          <w:kern w:val="2"/>
          <w:sz w:val="24"/>
          <w:szCs w:val="24"/>
          <w:lang w:val="en-US" w:eastAsia="zh-CN" w:bidi="ar"/>
        </w:rPr>
      </w:pPr>
      <w:r>
        <w:rPr>
          <w:rFonts w:ascii="仿宋" w:hAnsi="仿宋" w:eastAsia="仿宋" w:cs="仿宋"/>
          <w:b/>
          <w:kern w:val="2"/>
          <w:sz w:val="24"/>
          <w:szCs w:val="24"/>
          <w:lang w:val="en-US" w:eastAsia="zh-CN" w:bidi="ar"/>
        </w:rPr>
        <w:t>参会回执请于</w:t>
      </w:r>
      <w:r>
        <w:rPr>
          <w:rFonts w:hint="eastAsia" w:ascii="仿宋" w:hAnsi="仿宋" w:eastAsia="仿宋" w:cs="仿宋"/>
          <w:b/>
          <w:kern w:val="2"/>
          <w:sz w:val="24"/>
          <w:szCs w:val="24"/>
          <w:lang w:val="en-US" w:eastAsia="zh-CN" w:bidi="ar"/>
        </w:rPr>
        <w:t>10月12日前发送至邮箱：</w:t>
      </w:r>
      <w:r>
        <w:rPr>
          <w:rFonts w:hint="eastAsia" w:ascii="仿宋" w:hAnsi="仿宋" w:eastAsia="仿宋" w:cs="仿宋"/>
          <w:b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/>
          <w:kern w:val="2"/>
          <w:sz w:val="24"/>
          <w:szCs w:val="24"/>
          <w:lang w:val="en-US" w:eastAsia="zh-CN" w:bidi="ar"/>
        </w:rPr>
        <w:instrText xml:space="preserve"> HYPERLINK "mailto:szrqxh386@163.com" </w:instrText>
      </w:r>
      <w:r>
        <w:rPr>
          <w:rFonts w:hint="eastAsia" w:ascii="仿宋" w:hAnsi="仿宋" w:eastAsia="仿宋" w:cs="仿宋"/>
          <w:b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14"/>
          <w:rFonts w:hint="eastAsia" w:ascii="仿宋" w:hAnsi="仿宋" w:eastAsia="仿宋" w:cs="仿宋"/>
          <w:b/>
          <w:kern w:val="2"/>
          <w:sz w:val="24"/>
          <w:szCs w:val="24"/>
        </w:rPr>
        <w:t>szrqxh386@163.com</w:t>
      </w:r>
      <w:r>
        <w:rPr>
          <w:rFonts w:hint="eastAsia" w:ascii="仿宋" w:hAnsi="仿宋" w:eastAsia="仿宋" w:cs="仿宋"/>
          <w:b/>
          <w:kern w:val="2"/>
          <w:sz w:val="24"/>
          <w:szCs w:val="24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leftChars="0" w:right="0" w:firstLine="0" w:firstLineChars="0"/>
        <w:jc w:val="left"/>
      </w:pPr>
      <w:r>
        <w:rPr>
          <w:rFonts w:hint="eastAsia" w:ascii="仿宋" w:hAnsi="仿宋" w:cs="仿宋"/>
          <w:b/>
          <w:kern w:val="2"/>
          <w:sz w:val="24"/>
          <w:szCs w:val="24"/>
          <w:lang w:val="en-US" w:eastAsia="zh-CN" w:bidi="ar"/>
        </w:rPr>
        <w:t>传</w:t>
      </w:r>
      <w:r>
        <w:rPr>
          <w:rFonts w:hint="eastAsia" w:ascii="仿宋" w:hAnsi="仿宋" w:eastAsia="仿宋" w:cs="仿宋"/>
          <w:b/>
          <w:kern w:val="2"/>
          <w:sz w:val="24"/>
          <w:szCs w:val="24"/>
          <w:lang w:val="en-US" w:eastAsia="zh-CN" w:bidi="ar"/>
        </w:rPr>
        <w:t>真:0755-83288166</w:t>
      </w:r>
    </w:p>
    <w:p>
      <w:pPr>
        <w:widowControl/>
        <w:spacing w:line="240" w:lineRule="auto"/>
        <w:ind w:firstLine="640" w:firstLineChars="200"/>
        <w:jc w:val="both"/>
        <w:rPr>
          <w:rFonts w:hint="eastAsia" w:ascii="仿宋" w:hAnsi="仿宋" w:cs="Calibri"/>
          <w:color w:val="333333"/>
          <w:kern w:val="0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560"/>
      <w:jc w:val="center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2B"/>
    <w:rsid w:val="0003221F"/>
    <w:rsid w:val="00034A85"/>
    <w:rsid w:val="00044B60"/>
    <w:rsid w:val="000457D3"/>
    <w:rsid w:val="000B1793"/>
    <w:rsid w:val="000B68A5"/>
    <w:rsid w:val="000B6982"/>
    <w:rsid w:val="000F7955"/>
    <w:rsid w:val="00115B56"/>
    <w:rsid w:val="001729E5"/>
    <w:rsid w:val="001C6EFC"/>
    <w:rsid w:val="001E376B"/>
    <w:rsid w:val="001F50F4"/>
    <w:rsid w:val="00254DDC"/>
    <w:rsid w:val="00322C27"/>
    <w:rsid w:val="00375534"/>
    <w:rsid w:val="0038347B"/>
    <w:rsid w:val="003D67BD"/>
    <w:rsid w:val="0049486E"/>
    <w:rsid w:val="004A09A1"/>
    <w:rsid w:val="004C5D12"/>
    <w:rsid w:val="004C71D5"/>
    <w:rsid w:val="004D504C"/>
    <w:rsid w:val="004E2C43"/>
    <w:rsid w:val="004F02AF"/>
    <w:rsid w:val="00533852"/>
    <w:rsid w:val="0056032B"/>
    <w:rsid w:val="00593831"/>
    <w:rsid w:val="00596084"/>
    <w:rsid w:val="0060650C"/>
    <w:rsid w:val="006D2218"/>
    <w:rsid w:val="006D56FC"/>
    <w:rsid w:val="006E6ECC"/>
    <w:rsid w:val="006F56C8"/>
    <w:rsid w:val="00750A84"/>
    <w:rsid w:val="007D1723"/>
    <w:rsid w:val="008D2D94"/>
    <w:rsid w:val="009019D9"/>
    <w:rsid w:val="00906ABD"/>
    <w:rsid w:val="0096529F"/>
    <w:rsid w:val="00966D51"/>
    <w:rsid w:val="00974FD8"/>
    <w:rsid w:val="009804CB"/>
    <w:rsid w:val="00992762"/>
    <w:rsid w:val="00A2303D"/>
    <w:rsid w:val="00A271AD"/>
    <w:rsid w:val="00B27614"/>
    <w:rsid w:val="00B7053D"/>
    <w:rsid w:val="00B73A4C"/>
    <w:rsid w:val="00BA1CB1"/>
    <w:rsid w:val="00C571AA"/>
    <w:rsid w:val="00C6112B"/>
    <w:rsid w:val="00C97D2E"/>
    <w:rsid w:val="00CC7D82"/>
    <w:rsid w:val="00CD6864"/>
    <w:rsid w:val="00CF44E1"/>
    <w:rsid w:val="00D51A9D"/>
    <w:rsid w:val="00D7098B"/>
    <w:rsid w:val="00D8676B"/>
    <w:rsid w:val="00DC0DEC"/>
    <w:rsid w:val="00E448D2"/>
    <w:rsid w:val="00E6646E"/>
    <w:rsid w:val="00EA09B6"/>
    <w:rsid w:val="00EA7E57"/>
    <w:rsid w:val="00EC1EBE"/>
    <w:rsid w:val="00EC3AC8"/>
    <w:rsid w:val="00EE00B9"/>
    <w:rsid w:val="00EE29F4"/>
    <w:rsid w:val="00F07A59"/>
    <w:rsid w:val="00F46319"/>
    <w:rsid w:val="00F64785"/>
    <w:rsid w:val="00FB5BC4"/>
    <w:rsid w:val="00FC2C66"/>
    <w:rsid w:val="00FC7347"/>
    <w:rsid w:val="00FE6631"/>
    <w:rsid w:val="0AD50DDC"/>
    <w:rsid w:val="12D74A72"/>
    <w:rsid w:val="217C48DC"/>
    <w:rsid w:val="2B5F5D2C"/>
    <w:rsid w:val="417A329A"/>
    <w:rsid w:val="7F8A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ind w:firstLine="0" w:firstLineChars="0"/>
      <w:outlineLvl w:val="0"/>
    </w:pPr>
    <w:rPr>
      <w:rFonts w:ascii="黑体" w:hAnsi="黑体" w:eastAsia="黑体"/>
      <w:bCs/>
      <w:kern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ind w:firstLine="0" w:firstLineChars="0"/>
      <w:outlineLvl w:val="1"/>
    </w:pPr>
    <w:rPr>
      <w:rFonts w:ascii="楷体" w:hAnsi="楷体" w:eastAsia="楷体" w:cstheme="majorBidi"/>
      <w:b/>
      <w:bCs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outlineLvl w:val="2"/>
    </w:pPr>
    <w:rPr>
      <w:b/>
      <w:bCs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8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Title"/>
    <w:basedOn w:val="1"/>
    <w:next w:val="1"/>
    <w:link w:val="24"/>
    <w:qFormat/>
    <w:uiPriority w:val="10"/>
    <w:pPr>
      <w:spacing w:before="240" w:after="60"/>
      <w:jc w:val="center"/>
      <w:outlineLvl w:val="0"/>
    </w:pPr>
    <w:rPr>
      <w:rFonts w:eastAsia="方正小标宋简体" w:asciiTheme="majorHAnsi" w:hAnsiTheme="majorHAnsi" w:cstheme="majorBidi"/>
      <w:b/>
      <w:bCs/>
      <w:sz w:val="44"/>
      <w:szCs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1 Char"/>
    <w:basedOn w:val="12"/>
    <w:link w:val="2"/>
    <w:qFormat/>
    <w:uiPriority w:val="9"/>
    <w:rPr>
      <w:rFonts w:ascii="黑体" w:hAnsi="黑体" w:eastAsia="黑体"/>
      <w:bCs/>
      <w:kern w:val="44"/>
      <w:sz w:val="32"/>
      <w:szCs w:val="44"/>
    </w:rPr>
  </w:style>
  <w:style w:type="character" w:customStyle="1" w:styleId="16">
    <w:name w:val="标题 2 Char"/>
    <w:basedOn w:val="12"/>
    <w:link w:val="3"/>
    <w:qFormat/>
    <w:uiPriority w:val="9"/>
    <w:rPr>
      <w:rFonts w:ascii="楷体" w:hAnsi="楷体" w:eastAsia="楷体" w:cstheme="majorBidi"/>
      <w:b/>
      <w:bCs/>
      <w:sz w:val="32"/>
      <w:szCs w:val="32"/>
    </w:rPr>
  </w:style>
  <w:style w:type="character" w:customStyle="1" w:styleId="17">
    <w:name w:val="标题 3 Char"/>
    <w:basedOn w:val="12"/>
    <w:link w:val="4"/>
    <w:qFormat/>
    <w:uiPriority w:val="9"/>
    <w:rPr>
      <w:rFonts w:eastAsia="仿宋"/>
      <w:b/>
      <w:bCs/>
      <w:sz w:val="32"/>
      <w:szCs w:val="32"/>
    </w:rPr>
  </w:style>
  <w:style w:type="paragraph" w:customStyle="1" w:styleId="18">
    <w:name w:val="公文一级标题"/>
    <w:next w:val="1"/>
    <w:link w:val="19"/>
    <w:qFormat/>
    <w:uiPriority w:val="0"/>
    <w:pPr>
      <w:spacing w:line="560" w:lineRule="exact"/>
      <w:ind w:firstLine="200" w:firstLineChars="200"/>
      <w:outlineLvl w:val="0"/>
    </w:pPr>
    <w:rPr>
      <w:rFonts w:eastAsia="黑体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9">
    <w:name w:val="公文一级标题 字符"/>
    <w:basedOn w:val="12"/>
    <w:link w:val="18"/>
    <w:qFormat/>
    <w:uiPriority w:val="0"/>
    <w:rPr>
      <w:rFonts w:eastAsia="黑体"/>
      <w:sz w:val="32"/>
    </w:rPr>
  </w:style>
  <w:style w:type="paragraph" w:customStyle="1" w:styleId="20">
    <w:name w:val="公文二级标题"/>
    <w:next w:val="1"/>
    <w:link w:val="21"/>
    <w:qFormat/>
    <w:uiPriority w:val="0"/>
    <w:pPr>
      <w:spacing w:line="560" w:lineRule="exact"/>
      <w:ind w:firstLine="200" w:firstLineChars="200"/>
      <w:outlineLvl w:val="2"/>
    </w:pPr>
    <w:rPr>
      <w:rFonts w:eastAsia="楷体" w:asciiTheme="minorHAnsi" w:hAnsiTheme="minorHAnsi" w:cstheme="minorBidi"/>
      <w:b/>
      <w:kern w:val="2"/>
      <w:sz w:val="32"/>
      <w:szCs w:val="22"/>
      <w:lang w:val="en-US" w:eastAsia="zh-CN" w:bidi="ar-SA"/>
    </w:rPr>
  </w:style>
  <w:style w:type="character" w:customStyle="1" w:styleId="21">
    <w:name w:val="公文二级标题 字符"/>
    <w:basedOn w:val="12"/>
    <w:link w:val="20"/>
    <w:qFormat/>
    <w:uiPriority w:val="0"/>
    <w:rPr>
      <w:rFonts w:eastAsia="楷体"/>
      <w:b/>
      <w:sz w:val="32"/>
    </w:rPr>
  </w:style>
  <w:style w:type="paragraph" w:customStyle="1" w:styleId="22">
    <w:name w:val="公文三级标题"/>
    <w:basedOn w:val="1"/>
    <w:link w:val="23"/>
    <w:qFormat/>
    <w:uiPriority w:val="0"/>
    <w:pPr>
      <w:widowControl/>
      <w:outlineLvl w:val="3"/>
    </w:pPr>
    <w:rPr>
      <w:b/>
    </w:rPr>
  </w:style>
  <w:style w:type="character" w:customStyle="1" w:styleId="23">
    <w:name w:val="公文三级标题 字符"/>
    <w:basedOn w:val="12"/>
    <w:link w:val="22"/>
    <w:qFormat/>
    <w:uiPriority w:val="0"/>
    <w:rPr>
      <w:rFonts w:ascii="仿宋" w:hAnsi="仿宋" w:eastAsia="仿宋"/>
      <w:b/>
      <w:sz w:val="32"/>
    </w:rPr>
  </w:style>
  <w:style w:type="character" w:customStyle="1" w:styleId="24">
    <w:name w:val="标题 Char"/>
    <w:basedOn w:val="12"/>
    <w:link w:val="9"/>
    <w:qFormat/>
    <w:uiPriority w:val="10"/>
    <w:rPr>
      <w:rFonts w:eastAsia="方正小标宋简体" w:asciiTheme="majorHAnsi" w:hAnsiTheme="majorHAnsi" w:cstheme="majorBidi"/>
      <w:b/>
      <w:bCs/>
      <w:sz w:val="44"/>
      <w:szCs w:val="32"/>
    </w:rPr>
  </w:style>
  <w:style w:type="character" w:customStyle="1" w:styleId="25">
    <w:name w:val="页眉 Char"/>
    <w:basedOn w:val="12"/>
    <w:link w:val="8"/>
    <w:qFormat/>
    <w:uiPriority w:val="99"/>
    <w:rPr>
      <w:rFonts w:eastAsia="仿宋"/>
      <w:sz w:val="18"/>
      <w:szCs w:val="18"/>
    </w:rPr>
  </w:style>
  <w:style w:type="character" w:customStyle="1" w:styleId="26">
    <w:name w:val="页脚 Char"/>
    <w:basedOn w:val="12"/>
    <w:link w:val="7"/>
    <w:qFormat/>
    <w:uiPriority w:val="99"/>
    <w:rPr>
      <w:rFonts w:eastAsia="仿宋"/>
      <w:sz w:val="18"/>
      <w:szCs w:val="18"/>
    </w:rPr>
  </w:style>
  <w:style w:type="character" w:customStyle="1" w:styleId="27">
    <w:name w:val="未处理的提及1"/>
    <w:basedOn w:val="12"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日期 Char"/>
    <w:basedOn w:val="12"/>
    <w:link w:val="5"/>
    <w:semiHidden/>
    <w:qFormat/>
    <w:uiPriority w:val="99"/>
    <w:rPr>
      <w:rFonts w:eastAsia="仿宋"/>
      <w:sz w:val="32"/>
      <w:szCs w:val="24"/>
    </w:rPr>
  </w:style>
  <w:style w:type="paragraph" w:styleId="29">
    <w:name w:val="List Paragraph"/>
    <w:basedOn w:val="1"/>
    <w:qFormat/>
    <w:uiPriority w:val="99"/>
    <w:pPr>
      <w:ind w:firstLine="420"/>
    </w:pPr>
  </w:style>
  <w:style w:type="character" w:customStyle="1" w:styleId="30">
    <w:name w:val="批注框文本 Char"/>
    <w:basedOn w:val="12"/>
    <w:link w:val="6"/>
    <w:semiHidden/>
    <w:qFormat/>
    <w:uiPriority w:val="99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450</Words>
  <Characters>2565</Characters>
  <Lines>21</Lines>
  <Paragraphs>6</Paragraphs>
  <TotalTime>80</TotalTime>
  <ScaleCrop>false</ScaleCrop>
  <LinksUpToDate>false</LinksUpToDate>
  <CharactersWithSpaces>3009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2020-05-22T06:51:00Z</dcterms:created>
  <dc:creator>HH Lee</dc:creator>
  <cp:lastModifiedBy>王佳磊</cp:lastModifiedBy>
  <cp:lastPrinted>2020-05-28T08:35:00Z</cp:lastPrinted>
  <dcterms:modified xsi:type="dcterms:W3CDTF">2020-10-10T09:14:08Z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