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ind w:firstLine="0" w:firstLineChars="0"/>
        <w:jc w:val="center"/>
        <w:rPr>
          <w:rFonts w:hint="eastAsia" w:ascii="宋体" w:hAnsi="宋体" w:eastAsia="宋体" w:cs="宋体"/>
          <w:b/>
          <w:bCs/>
          <w:color w:val="333333"/>
          <w:kern w:val="0"/>
          <w:sz w:val="44"/>
          <w:szCs w:val="44"/>
        </w:rPr>
      </w:pPr>
      <w:bookmarkStart w:id="0" w:name="_Hlk37680918"/>
      <w:r>
        <w:rPr>
          <w:rFonts w:hint="eastAsia" w:ascii="宋体" w:hAnsi="宋体" w:eastAsia="宋体" w:cs="宋体"/>
          <w:b/>
          <w:bCs/>
          <w:color w:val="333333"/>
          <w:kern w:val="0"/>
          <w:sz w:val="44"/>
          <w:szCs w:val="44"/>
        </w:rPr>
        <w:t>深圳市燃气燃烧器具</w:t>
      </w:r>
      <w:r>
        <w:rPr>
          <w:rFonts w:hint="eastAsia" w:ascii="宋体" w:hAnsi="宋体" w:eastAsia="宋体" w:cs="宋体"/>
          <w:b/>
          <w:bCs/>
          <w:color w:val="333333"/>
          <w:kern w:val="0"/>
          <w:sz w:val="44"/>
          <w:szCs w:val="44"/>
          <w:lang w:eastAsia="zh-CN"/>
        </w:rPr>
        <w:t>气源适配性标识申领</w:t>
      </w:r>
      <w:r>
        <w:rPr>
          <w:rFonts w:hint="eastAsia" w:ascii="宋体" w:hAnsi="宋体" w:eastAsia="宋体" w:cs="宋体"/>
          <w:b/>
          <w:bCs/>
          <w:color w:val="333333"/>
          <w:kern w:val="0"/>
          <w:sz w:val="44"/>
          <w:szCs w:val="44"/>
        </w:rPr>
        <w:t>实行告知承诺制的工作方案</w:t>
      </w:r>
      <w:bookmarkStart w:id="2" w:name="_GoBack"/>
      <w:bookmarkEnd w:id="2"/>
    </w:p>
    <w:bookmarkEnd w:id="0"/>
    <w:p>
      <w:pPr>
        <w:widowControl/>
        <w:spacing w:line="600" w:lineRule="auto"/>
        <w:ind w:firstLine="0" w:firstLineChars="0"/>
        <w:jc w:val="center"/>
        <w:rPr>
          <w:rFonts w:hint="eastAsia" w:ascii="仿宋" w:hAnsi="仿宋" w:eastAsia="仿宋" w:cs="仿宋"/>
          <w:color w:val="333333"/>
          <w:kern w:val="0"/>
          <w:sz w:val="32"/>
          <w:szCs w:val="32"/>
        </w:rPr>
      </w:pPr>
    </w:p>
    <w:p>
      <w:pPr>
        <w:widowControl/>
        <w:spacing w:line="600" w:lineRule="auto"/>
        <w:ind w:firstLine="640"/>
        <w:rPr>
          <w:rFonts w:hint="eastAsia" w:ascii="仿宋" w:hAnsi="仿宋" w:eastAsia="仿宋" w:cs="仿宋"/>
          <w:color w:val="333333"/>
          <w:kern w:val="0"/>
          <w:sz w:val="32"/>
          <w:szCs w:val="32"/>
        </w:rPr>
      </w:pPr>
      <w:r>
        <w:rPr>
          <w:rFonts w:hint="eastAsia" w:ascii="仿宋" w:hAnsi="仿宋" w:cs="仿宋"/>
          <w:color w:val="333333"/>
          <w:kern w:val="0"/>
          <w:sz w:val="32"/>
          <w:szCs w:val="32"/>
          <w:lang w:eastAsia="zh-CN"/>
        </w:rPr>
        <w:t>根据深圳市住房和建设局关于印发《深圳市燃气燃烧器具气源适配性标识发放实施办法》的通知，参照</w:t>
      </w:r>
      <w:r>
        <w:rPr>
          <w:rFonts w:hint="eastAsia" w:ascii="仿宋" w:hAnsi="仿宋" w:eastAsia="仿宋" w:cs="仿宋"/>
          <w:color w:val="333333"/>
          <w:kern w:val="0"/>
          <w:sz w:val="32"/>
          <w:szCs w:val="32"/>
        </w:rPr>
        <w:t>《广东省人民政府关于印发广东省开展“证照分离”改革全覆盖试点实施方案的通知》和《深圳市人民政府关于印发深圳市开展“证照分离”改革全覆盖试点实施方案的通知》要求，全面优化</w:t>
      </w:r>
      <w:r>
        <w:rPr>
          <w:rFonts w:hint="eastAsia" w:ascii="仿宋" w:hAnsi="仿宋" w:cs="仿宋"/>
          <w:color w:val="333333"/>
          <w:kern w:val="0"/>
          <w:sz w:val="32"/>
          <w:szCs w:val="32"/>
          <w:lang w:eastAsia="zh-CN"/>
        </w:rPr>
        <w:t>深圳市</w:t>
      </w:r>
      <w:r>
        <w:rPr>
          <w:rFonts w:hint="eastAsia" w:ascii="仿宋" w:hAnsi="仿宋" w:eastAsia="仿宋" w:cs="仿宋"/>
          <w:color w:val="333333"/>
          <w:kern w:val="0"/>
          <w:sz w:val="32"/>
          <w:szCs w:val="32"/>
        </w:rPr>
        <w:t>燃气燃烧器具</w:t>
      </w:r>
      <w:r>
        <w:rPr>
          <w:rFonts w:hint="eastAsia" w:ascii="仿宋" w:hAnsi="仿宋" w:cs="仿宋"/>
          <w:color w:val="333333"/>
          <w:kern w:val="0"/>
          <w:sz w:val="32"/>
          <w:szCs w:val="32"/>
          <w:lang w:eastAsia="zh-CN"/>
        </w:rPr>
        <w:t>气源适配性标识</w:t>
      </w:r>
      <w:r>
        <w:rPr>
          <w:rFonts w:hint="eastAsia" w:ascii="仿宋" w:hAnsi="仿宋" w:eastAsia="仿宋" w:cs="仿宋"/>
          <w:color w:val="333333"/>
          <w:kern w:val="0"/>
          <w:sz w:val="32"/>
          <w:szCs w:val="32"/>
        </w:rPr>
        <w:t>申</w:t>
      </w:r>
      <w:r>
        <w:rPr>
          <w:rFonts w:hint="eastAsia" w:ascii="仿宋" w:hAnsi="仿宋" w:cs="仿宋"/>
          <w:color w:val="333333"/>
          <w:kern w:val="0"/>
          <w:sz w:val="32"/>
          <w:szCs w:val="32"/>
          <w:lang w:eastAsia="zh-CN"/>
        </w:rPr>
        <w:t>领</w:t>
      </w:r>
      <w:r>
        <w:rPr>
          <w:rFonts w:hint="eastAsia" w:ascii="仿宋" w:hAnsi="仿宋" w:eastAsia="仿宋" w:cs="仿宋"/>
          <w:color w:val="333333"/>
          <w:kern w:val="0"/>
          <w:sz w:val="32"/>
          <w:szCs w:val="32"/>
        </w:rPr>
        <w:t>程序，</w:t>
      </w:r>
      <w:r>
        <w:rPr>
          <w:rFonts w:hint="eastAsia" w:ascii="仿宋" w:hAnsi="仿宋" w:cs="仿宋"/>
          <w:color w:val="333333"/>
          <w:kern w:val="0"/>
          <w:sz w:val="32"/>
          <w:szCs w:val="32"/>
          <w:lang w:eastAsia="zh-CN"/>
        </w:rPr>
        <w:t>提升服务质量，现</w:t>
      </w:r>
      <w:r>
        <w:rPr>
          <w:rFonts w:hint="eastAsia" w:ascii="仿宋" w:hAnsi="仿宋" w:eastAsia="仿宋" w:cs="仿宋"/>
          <w:color w:val="333333"/>
          <w:kern w:val="0"/>
          <w:sz w:val="32"/>
          <w:szCs w:val="32"/>
        </w:rPr>
        <w:t>结合工作实际，制定本方案。</w:t>
      </w:r>
    </w:p>
    <w:p>
      <w:pPr>
        <w:widowControl/>
        <w:spacing w:before="156" w:beforeLines="50" w:after="156" w:afterLines="50" w:line="600" w:lineRule="auto"/>
        <w:ind w:firstLine="0" w:firstLineChars="0"/>
        <w:jc w:val="center"/>
        <w:rPr>
          <w:rFonts w:hint="eastAsia" w:ascii="仿宋" w:hAnsi="仿宋" w:eastAsia="仿宋" w:cs="仿宋"/>
          <w:color w:val="333333"/>
          <w:kern w:val="0"/>
          <w:sz w:val="32"/>
          <w:szCs w:val="32"/>
        </w:rPr>
      </w:pPr>
      <w:r>
        <w:rPr>
          <w:rFonts w:hint="eastAsia" w:ascii="仿宋" w:hAnsi="仿宋" w:cs="仿宋"/>
          <w:b/>
          <w:bCs/>
          <w:color w:val="333333"/>
          <w:kern w:val="0"/>
          <w:sz w:val="32"/>
          <w:szCs w:val="32"/>
          <w:lang w:eastAsia="zh-CN"/>
        </w:rPr>
        <w:t>第一部分</w:t>
      </w:r>
      <w:r>
        <w:rPr>
          <w:rFonts w:hint="eastAsia" w:ascii="仿宋" w:hAnsi="仿宋" w:eastAsia="仿宋" w:cs="仿宋"/>
          <w:b/>
          <w:bCs/>
          <w:color w:val="333333"/>
          <w:kern w:val="0"/>
          <w:sz w:val="32"/>
          <w:szCs w:val="32"/>
        </w:rPr>
        <w:t xml:space="preserve"> 告知</w:t>
      </w:r>
    </w:p>
    <w:p>
      <w:pPr>
        <w:widowControl/>
        <w:shd w:val="clear" w:color="auto" w:fill="FFFFFF"/>
        <w:wordWrap w:val="0"/>
        <w:spacing w:line="600" w:lineRule="auto"/>
        <w:ind w:firstLine="640" w:firstLineChars="0"/>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一、总体要求</w:t>
      </w:r>
    </w:p>
    <w:p>
      <w:pPr>
        <w:widowControl/>
        <w:shd w:val="clear" w:color="auto" w:fill="FFFFFF"/>
        <w:wordWrap w:val="0"/>
        <w:spacing w:line="600" w:lineRule="auto"/>
        <w:ind w:firstLine="640"/>
        <w:rPr>
          <w:rFonts w:hint="eastAsia" w:ascii="仿宋" w:hAnsi="仿宋" w:eastAsia="仿宋" w:cs="仿宋"/>
          <w:color w:val="333333"/>
          <w:kern w:val="0"/>
          <w:sz w:val="32"/>
          <w:szCs w:val="32"/>
        </w:rPr>
      </w:pPr>
      <w:bookmarkStart w:id="1" w:name="_Hlk37680783"/>
      <w:r>
        <w:rPr>
          <w:rFonts w:hint="eastAsia" w:ascii="仿宋" w:hAnsi="仿宋" w:eastAsia="仿宋" w:cs="仿宋"/>
          <w:color w:val="333333"/>
          <w:kern w:val="0"/>
          <w:sz w:val="32"/>
          <w:szCs w:val="32"/>
        </w:rPr>
        <w:t>为</w:t>
      </w:r>
      <w:r>
        <w:rPr>
          <w:rFonts w:hint="eastAsia" w:ascii="仿宋" w:hAnsi="仿宋" w:cs="仿宋"/>
          <w:color w:val="333333"/>
          <w:kern w:val="0"/>
          <w:sz w:val="32"/>
          <w:szCs w:val="32"/>
          <w:lang w:eastAsia="zh-CN"/>
        </w:rPr>
        <w:t>贯彻</w:t>
      </w:r>
      <w:r>
        <w:rPr>
          <w:rFonts w:hint="eastAsia" w:ascii="仿宋" w:hAnsi="仿宋" w:eastAsia="仿宋" w:cs="仿宋"/>
          <w:color w:val="333333"/>
          <w:kern w:val="0"/>
          <w:sz w:val="32"/>
          <w:szCs w:val="32"/>
        </w:rPr>
        <w:t>落实《中共中央国务院关于支持深圳建设中国特色社会主义先行示范区的意见》要求，</w:t>
      </w:r>
      <w:r>
        <w:rPr>
          <w:rFonts w:hint="eastAsia" w:ascii="仿宋" w:hAnsi="仿宋" w:cs="仿宋"/>
          <w:color w:val="333333"/>
          <w:kern w:val="0"/>
          <w:sz w:val="32"/>
          <w:szCs w:val="32"/>
          <w:lang w:eastAsia="zh-CN"/>
        </w:rPr>
        <w:t>为做好燃气燃烧器具气源适配性标识发放工作，切实做好燃气行业“六稳、六保”工作，助推燃气企业经济稳定发展，减轻企业负担，</w:t>
      </w:r>
      <w:r>
        <w:rPr>
          <w:rFonts w:hint="eastAsia" w:ascii="仿宋" w:hAnsi="仿宋" w:eastAsia="仿宋" w:cs="仿宋"/>
          <w:color w:val="333333"/>
          <w:kern w:val="0"/>
          <w:sz w:val="32"/>
          <w:szCs w:val="32"/>
        </w:rPr>
        <w:t>营造</w:t>
      </w:r>
      <w:r>
        <w:rPr>
          <w:rFonts w:hint="eastAsia" w:ascii="仿宋" w:hAnsi="仿宋" w:cs="仿宋"/>
          <w:color w:val="333333"/>
          <w:kern w:val="0"/>
          <w:sz w:val="32"/>
          <w:szCs w:val="32"/>
          <w:lang w:eastAsia="zh-CN"/>
        </w:rPr>
        <w:t>良好的市场</w:t>
      </w:r>
      <w:r>
        <w:rPr>
          <w:rFonts w:hint="eastAsia" w:ascii="仿宋" w:hAnsi="仿宋" w:eastAsia="仿宋" w:cs="仿宋"/>
          <w:color w:val="333333"/>
          <w:kern w:val="0"/>
          <w:sz w:val="32"/>
          <w:szCs w:val="32"/>
        </w:rPr>
        <w:t>营商环境</w:t>
      </w:r>
      <w:r>
        <w:rPr>
          <w:rFonts w:hint="eastAsia" w:ascii="仿宋" w:hAnsi="仿宋" w:cs="仿宋"/>
          <w:color w:val="333333"/>
          <w:kern w:val="0"/>
          <w:sz w:val="32"/>
          <w:szCs w:val="32"/>
          <w:lang w:eastAsia="zh-CN"/>
        </w:rPr>
        <w:t>。</w:t>
      </w:r>
    </w:p>
    <w:p>
      <w:pPr>
        <w:widowControl/>
        <w:shd w:val="clear" w:color="auto" w:fill="FFFFFF"/>
        <w:wordWrap w:val="0"/>
        <w:spacing w:line="60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通过制定</w:t>
      </w:r>
      <w:r>
        <w:rPr>
          <w:rFonts w:hint="eastAsia" w:ascii="仿宋" w:hAnsi="仿宋" w:cs="仿宋"/>
          <w:color w:val="333333"/>
          <w:kern w:val="0"/>
          <w:sz w:val="32"/>
          <w:szCs w:val="32"/>
          <w:lang w:eastAsia="zh-CN"/>
        </w:rPr>
        <w:t>《</w:t>
      </w:r>
      <w:r>
        <w:rPr>
          <w:rFonts w:hint="eastAsia" w:ascii="仿宋" w:hAnsi="仿宋" w:eastAsia="仿宋" w:cs="仿宋"/>
          <w:color w:val="333333"/>
          <w:kern w:val="0"/>
          <w:sz w:val="32"/>
          <w:szCs w:val="32"/>
        </w:rPr>
        <w:t>深圳市燃气燃烧器具</w:t>
      </w:r>
      <w:r>
        <w:rPr>
          <w:rFonts w:hint="eastAsia" w:ascii="仿宋" w:hAnsi="仿宋" w:cs="仿宋"/>
          <w:color w:val="333333"/>
          <w:kern w:val="0"/>
          <w:sz w:val="32"/>
          <w:szCs w:val="32"/>
          <w:lang w:eastAsia="zh-CN"/>
        </w:rPr>
        <w:t>气源适配性申领</w:t>
      </w:r>
      <w:r>
        <w:rPr>
          <w:rFonts w:hint="eastAsia" w:ascii="仿宋" w:hAnsi="仿宋" w:eastAsia="仿宋" w:cs="仿宋"/>
          <w:color w:val="333333"/>
          <w:kern w:val="0"/>
          <w:sz w:val="32"/>
          <w:szCs w:val="32"/>
        </w:rPr>
        <w:t>实行告知承诺制的工作方案</w:t>
      </w:r>
      <w:r>
        <w:rPr>
          <w:rFonts w:hint="eastAsia" w:ascii="仿宋" w:hAnsi="仿宋" w:cs="仿宋"/>
          <w:color w:val="333333"/>
          <w:kern w:val="0"/>
          <w:sz w:val="32"/>
          <w:szCs w:val="32"/>
          <w:lang w:eastAsia="zh-CN"/>
        </w:rPr>
        <w:t>》</w:t>
      </w:r>
      <w:r>
        <w:rPr>
          <w:rFonts w:hint="eastAsia" w:ascii="仿宋" w:hAnsi="仿宋" w:eastAsia="仿宋" w:cs="仿宋"/>
          <w:color w:val="333333"/>
          <w:kern w:val="0"/>
          <w:sz w:val="32"/>
          <w:szCs w:val="32"/>
        </w:rPr>
        <w:t>，</w:t>
      </w:r>
      <w:bookmarkEnd w:id="1"/>
      <w:r>
        <w:rPr>
          <w:rFonts w:hint="eastAsia" w:ascii="仿宋" w:hAnsi="仿宋" w:cs="仿宋"/>
          <w:color w:val="333333"/>
          <w:kern w:val="0"/>
          <w:sz w:val="32"/>
          <w:szCs w:val="32"/>
          <w:lang w:eastAsia="zh-CN"/>
        </w:rPr>
        <w:t>简化标识申领程序</w:t>
      </w:r>
      <w:r>
        <w:rPr>
          <w:rFonts w:hint="eastAsia" w:ascii="仿宋" w:hAnsi="仿宋" w:eastAsia="仿宋" w:cs="仿宋"/>
          <w:color w:val="333333"/>
          <w:kern w:val="0"/>
          <w:sz w:val="32"/>
          <w:szCs w:val="32"/>
        </w:rPr>
        <w:t>，推</w:t>
      </w:r>
      <w:r>
        <w:rPr>
          <w:rFonts w:hint="eastAsia" w:ascii="仿宋" w:hAnsi="仿宋" w:cs="仿宋"/>
          <w:color w:val="333333"/>
          <w:kern w:val="0"/>
          <w:sz w:val="32"/>
          <w:szCs w:val="32"/>
          <w:lang w:eastAsia="zh-CN"/>
        </w:rPr>
        <w:t>进</w:t>
      </w:r>
      <w:r>
        <w:rPr>
          <w:rFonts w:hint="eastAsia" w:ascii="仿宋" w:hAnsi="仿宋" w:eastAsia="仿宋" w:cs="仿宋"/>
          <w:color w:val="333333"/>
          <w:kern w:val="0"/>
          <w:sz w:val="32"/>
          <w:szCs w:val="32"/>
        </w:rPr>
        <w:t>我市燃气燃烧器具</w:t>
      </w:r>
      <w:r>
        <w:rPr>
          <w:rFonts w:hint="eastAsia" w:ascii="仿宋" w:hAnsi="仿宋" w:cs="仿宋"/>
          <w:color w:val="333333"/>
          <w:kern w:val="0"/>
          <w:sz w:val="32"/>
          <w:szCs w:val="32"/>
          <w:lang w:eastAsia="zh-CN"/>
        </w:rPr>
        <w:t>企业申领气源适配性标识</w:t>
      </w:r>
      <w:r>
        <w:rPr>
          <w:rFonts w:hint="eastAsia" w:ascii="仿宋" w:hAnsi="仿宋" w:eastAsia="仿宋" w:cs="仿宋"/>
          <w:color w:val="333333"/>
          <w:kern w:val="0"/>
          <w:sz w:val="32"/>
          <w:szCs w:val="32"/>
        </w:rPr>
        <w:t>工作，</w:t>
      </w:r>
      <w:r>
        <w:rPr>
          <w:rFonts w:hint="eastAsia" w:ascii="仿宋" w:hAnsi="仿宋" w:cs="仿宋"/>
          <w:color w:val="333333"/>
          <w:kern w:val="0"/>
          <w:sz w:val="32"/>
          <w:szCs w:val="32"/>
          <w:lang w:eastAsia="zh-CN"/>
        </w:rPr>
        <w:t>保证企业获得优质、快捷的服务，</w:t>
      </w:r>
      <w:r>
        <w:rPr>
          <w:rFonts w:hint="eastAsia" w:ascii="仿宋" w:hAnsi="仿宋" w:eastAsia="仿宋" w:cs="仿宋"/>
          <w:color w:val="333333"/>
          <w:kern w:val="0"/>
          <w:sz w:val="32"/>
          <w:szCs w:val="32"/>
        </w:rPr>
        <w:t>保障我市用户</w:t>
      </w:r>
      <w:r>
        <w:rPr>
          <w:rFonts w:hint="eastAsia" w:ascii="仿宋" w:hAnsi="仿宋" w:cs="仿宋"/>
          <w:color w:val="333333"/>
          <w:kern w:val="0"/>
          <w:sz w:val="32"/>
          <w:szCs w:val="32"/>
          <w:lang w:eastAsia="zh-CN"/>
        </w:rPr>
        <w:t>选购合格的</w:t>
      </w:r>
      <w:r>
        <w:rPr>
          <w:rFonts w:hint="eastAsia" w:ascii="仿宋" w:hAnsi="仿宋" w:eastAsia="仿宋" w:cs="仿宋"/>
          <w:color w:val="333333"/>
          <w:kern w:val="0"/>
          <w:sz w:val="32"/>
          <w:szCs w:val="32"/>
        </w:rPr>
        <w:t>燃气</w:t>
      </w:r>
      <w:r>
        <w:rPr>
          <w:rFonts w:hint="eastAsia" w:ascii="仿宋" w:hAnsi="仿宋" w:cs="仿宋"/>
          <w:color w:val="333333"/>
          <w:kern w:val="0"/>
          <w:sz w:val="32"/>
          <w:szCs w:val="32"/>
          <w:lang w:eastAsia="zh-CN"/>
        </w:rPr>
        <w:t>燃烧</w:t>
      </w:r>
      <w:r>
        <w:rPr>
          <w:rFonts w:hint="eastAsia" w:ascii="仿宋" w:hAnsi="仿宋" w:eastAsia="仿宋" w:cs="仿宋"/>
          <w:color w:val="333333"/>
          <w:kern w:val="0"/>
          <w:sz w:val="32"/>
          <w:szCs w:val="32"/>
        </w:rPr>
        <w:t>器具。</w:t>
      </w:r>
    </w:p>
    <w:p>
      <w:pPr>
        <w:widowControl/>
        <w:spacing w:line="600" w:lineRule="auto"/>
        <w:ind w:firstLine="707" w:firstLineChars="0"/>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二、申请依据</w:t>
      </w:r>
    </w:p>
    <w:p>
      <w:pPr>
        <w:widowControl/>
        <w:spacing w:line="60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事项的</w:t>
      </w:r>
      <w:r>
        <w:rPr>
          <w:rFonts w:hint="eastAsia" w:ascii="仿宋" w:hAnsi="仿宋" w:cs="仿宋"/>
          <w:color w:val="333333"/>
          <w:kern w:val="0"/>
          <w:sz w:val="32"/>
          <w:szCs w:val="32"/>
          <w:lang w:eastAsia="zh-CN"/>
        </w:rPr>
        <w:t>申请</w:t>
      </w:r>
      <w:r>
        <w:rPr>
          <w:rFonts w:hint="eastAsia" w:ascii="仿宋" w:hAnsi="仿宋" w:eastAsia="仿宋" w:cs="仿宋"/>
          <w:color w:val="333333"/>
          <w:kern w:val="0"/>
          <w:sz w:val="32"/>
          <w:szCs w:val="32"/>
        </w:rPr>
        <w:t>依据为：</w:t>
      </w:r>
    </w:p>
    <w:p>
      <w:pPr>
        <w:widowControl/>
        <w:spacing w:line="60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1.《城镇燃气管理条例》；</w:t>
      </w:r>
    </w:p>
    <w:p>
      <w:pPr>
        <w:widowControl/>
        <w:spacing w:line="600" w:lineRule="auto"/>
        <w:ind w:firstLine="707" w:firstLineChars="0"/>
        <w:rPr>
          <w:rFonts w:hint="eastAsia" w:ascii="仿宋" w:hAnsi="仿宋" w:eastAsia="仿宋" w:cs="仿宋"/>
          <w:color w:val="333333"/>
          <w:kern w:val="0"/>
          <w:sz w:val="32"/>
          <w:szCs w:val="32"/>
        </w:rPr>
      </w:pPr>
      <w:r>
        <w:rPr>
          <w:rFonts w:hint="eastAsia" w:ascii="仿宋" w:hAnsi="仿宋" w:cs="仿宋"/>
          <w:color w:val="333333"/>
          <w:kern w:val="0"/>
          <w:sz w:val="32"/>
          <w:szCs w:val="32"/>
          <w:lang w:val="en-US" w:eastAsia="zh-CN"/>
        </w:rPr>
        <w:t>2</w:t>
      </w:r>
      <w:r>
        <w:rPr>
          <w:rFonts w:hint="eastAsia" w:ascii="仿宋" w:hAnsi="仿宋" w:eastAsia="仿宋" w:cs="仿宋"/>
          <w:color w:val="333333"/>
          <w:kern w:val="0"/>
          <w:sz w:val="32"/>
          <w:szCs w:val="32"/>
        </w:rPr>
        <w:t>.《广东省燃气管理条例》；</w:t>
      </w:r>
    </w:p>
    <w:p>
      <w:pPr>
        <w:widowControl/>
        <w:spacing w:line="600" w:lineRule="auto"/>
        <w:ind w:firstLine="707" w:firstLineChars="0"/>
        <w:rPr>
          <w:rFonts w:hint="eastAsia" w:ascii="仿宋" w:hAnsi="仿宋" w:cs="仿宋"/>
          <w:color w:val="333333"/>
          <w:kern w:val="0"/>
          <w:sz w:val="32"/>
          <w:szCs w:val="32"/>
          <w:lang w:eastAsia="zh-CN"/>
        </w:rPr>
      </w:pPr>
      <w:r>
        <w:rPr>
          <w:rFonts w:hint="eastAsia" w:ascii="仿宋" w:hAnsi="仿宋" w:cs="仿宋"/>
          <w:color w:val="333333"/>
          <w:kern w:val="0"/>
          <w:sz w:val="32"/>
          <w:szCs w:val="32"/>
          <w:lang w:val="en-US" w:eastAsia="zh-CN"/>
        </w:rPr>
        <w:t>3.《深圳市燃气条例》；</w:t>
      </w:r>
    </w:p>
    <w:p>
      <w:pPr>
        <w:widowControl/>
        <w:spacing w:line="600" w:lineRule="auto"/>
        <w:ind w:firstLine="707" w:firstLineChars="0"/>
        <w:rPr>
          <w:rFonts w:hint="eastAsia" w:ascii="仿宋" w:hAnsi="仿宋" w:cs="仿宋"/>
          <w:color w:val="333333"/>
          <w:kern w:val="0"/>
          <w:sz w:val="32"/>
          <w:szCs w:val="32"/>
          <w:lang w:val="en-US" w:eastAsia="zh-CN"/>
        </w:rPr>
      </w:pPr>
      <w:r>
        <w:rPr>
          <w:rFonts w:hint="eastAsia" w:ascii="仿宋" w:hAnsi="仿宋" w:cs="仿宋"/>
          <w:color w:val="333333"/>
          <w:kern w:val="0"/>
          <w:sz w:val="32"/>
          <w:szCs w:val="32"/>
          <w:lang w:val="en-US" w:eastAsia="zh-CN"/>
        </w:rPr>
        <w:t>4.《深圳市燃气燃烧器具气源适配性标识发放实施办法》（深建规（2016）5号）；</w:t>
      </w:r>
    </w:p>
    <w:p>
      <w:pPr>
        <w:widowControl/>
        <w:spacing w:line="600" w:lineRule="auto"/>
        <w:ind w:firstLine="707" w:firstLineChars="0"/>
        <w:rPr>
          <w:rFonts w:hint="eastAsia" w:ascii="仿宋" w:hAnsi="仿宋" w:cs="仿宋"/>
          <w:color w:val="333333"/>
          <w:kern w:val="0"/>
          <w:sz w:val="32"/>
          <w:szCs w:val="32"/>
          <w:lang w:val="en-US" w:eastAsia="zh-CN"/>
        </w:rPr>
      </w:pPr>
      <w:r>
        <w:rPr>
          <w:rFonts w:hint="eastAsia" w:ascii="仿宋" w:hAnsi="仿宋" w:cs="仿宋"/>
          <w:color w:val="333333"/>
          <w:kern w:val="0"/>
          <w:sz w:val="32"/>
          <w:szCs w:val="32"/>
          <w:lang w:val="en-US" w:eastAsia="zh-CN"/>
        </w:rPr>
        <w:t>5.《深圳市燃气燃烧器具气源适配性标识应用处理流程》；</w:t>
      </w:r>
    </w:p>
    <w:p>
      <w:pPr>
        <w:widowControl/>
        <w:spacing w:line="600" w:lineRule="auto"/>
        <w:ind w:firstLine="707" w:firstLineChars="0"/>
        <w:rPr>
          <w:rFonts w:hint="default" w:ascii="仿宋" w:hAnsi="仿宋" w:cs="仿宋"/>
          <w:color w:val="333333"/>
          <w:kern w:val="0"/>
          <w:sz w:val="32"/>
          <w:szCs w:val="32"/>
          <w:lang w:val="en-US" w:eastAsia="zh-CN"/>
        </w:rPr>
      </w:pPr>
      <w:r>
        <w:rPr>
          <w:rFonts w:hint="eastAsia" w:ascii="仿宋" w:hAnsi="仿宋" w:cs="仿宋"/>
          <w:color w:val="333333"/>
          <w:kern w:val="0"/>
          <w:sz w:val="32"/>
          <w:szCs w:val="32"/>
          <w:lang w:val="en-US" w:eastAsia="zh-CN"/>
        </w:rPr>
        <w:t>6.《强制性产品认证实施规则》CNCA-C24-</w:t>
      </w:r>
      <w:r>
        <w:rPr>
          <w:rFonts w:hint="default" w:ascii="仿宋" w:hAnsi="仿宋" w:cs="仿宋"/>
          <w:color w:val="333333"/>
          <w:kern w:val="0"/>
          <w:sz w:val="32"/>
          <w:szCs w:val="32"/>
          <w:lang w:val="en-US" w:eastAsia="zh-CN"/>
        </w:rPr>
        <w:t>01</w:t>
      </w:r>
      <w:r>
        <w:rPr>
          <w:rFonts w:hint="eastAsia" w:ascii="仿宋" w:hAnsi="仿宋" w:cs="仿宋"/>
          <w:color w:val="333333"/>
          <w:kern w:val="0"/>
          <w:sz w:val="32"/>
          <w:szCs w:val="32"/>
          <w:lang w:val="en-US" w:eastAsia="zh-CN"/>
        </w:rPr>
        <w:t>：</w:t>
      </w:r>
      <w:r>
        <w:rPr>
          <w:rFonts w:hint="default" w:ascii="仿宋" w:hAnsi="仿宋" w:cs="仿宋"/>
          <w:color w:val="333333"/>
          <w:kern w:val="0"/>
          <w:sz w:val="32"/>
          <w:szCs w:val="32"/>
          <w:lang w:val="en-US" w:eastAsia="zh-CN"/>
        </w:rPr>
        <w:t>2019</w:t>
      </w:r>
      <w:r>
        <w:rPr>
          <w:rFonts w:hint="eastAsia" w:ascii="仿宋" w:hAnsi="仿宋" w:cs="仿宋"/>
          <w:color w:val="333333"/>
          <w:kern w:val="0"/>
          <w:sz w:val="32"/>
          <w:szCs w:val="32"/>
          <w:lang w:val="en-US" w:eastAsia="zh-CN"/>
        </w:rPr>
        <w:t xml:space="preserve">。  </w:t>
      </w:r>
    </w:p>
    <w:p>
      <w:pPr>
        <w:widowControl/>
        <w:spacing w:line="600" w:lineRule="auto"/>
        <w:ind w:firstLine="707" w:firstLineChars="0"/>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三、申请条件</w:t>
      </w:r>
    </w:p>
    <w:p>
      <w:pPr>
        <w:widowControl/>
        <w:shd w:val="clear" w:color="auto" w:fill="FFFFFF"/>
        <w:wordWrap w:val="0"/>
        <w:spacing w:line="600" w:lineRule="auto"/>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申请深圳市燃气燃烧器具</w:t>
      </w:r>
      <w:r>
        <w:rPr>
          <w:rFonts w:hint="eastAsia" w:ascii="仿宋" w:hAnsi="仿宋" w:cs="仿宋"/>
          <w:color w:val="333333"/>
          <w:kern w:val="0"/>
          <w:sz w:val="32"/>
          <w:szCs w:val="32"/>
          <w:lang w:eastAsia="zh-CN"/>
        </w:rPr>
        <w:t>气源适配性标识</w:t>
      </w:r>
      <w:r>
        <w:rPr>
          <w:rFonts w:hint="eastAsia" w:ascii="仿宋" w:hAnsi="仿宋" w:eastAsia="仿宋" w:cs="仿宋"/>
          <w:color w:val="333333"/>
          <w:kern w:val="0"/>
          <w:sz w:val="32"/>
          <w:szCs w:val="32"/>
        </w:rPr>
        <w:t>，应当具备下列条件：</w:t>
      </w:r>
    </w:p>
    <w:p>
      <w:pPr>
        <w:spacing w:line="700" w:lineRule="exact"/>
        <w:ind w:firstLine="640" w:firstLineChars="200"/>
        <w:jc w:val="left"/>
        <w:rPr>
          <w:rFonts w:hint="eastAsia" w:ascii="仿宋" w:hAnsi="仿宋" w:cs="仿宋"/>
          <w:color w:val="333333"/>
          <w:kern w:val="0"/>
          <w:sz w:val="32"/>
          <w:szCs w:val="32"/>
          <w:lang w:val="en-US" w:eastAsia="zh-CN"/>
        </w:rPr>
      </w:pPr>
      <w:r>
        <w:rPr>
          <w:rFonts w:hint="eastAsia" w:ascii="仿宋" w:hAnsi="仿宋" w:cs="仿宋"/>
          <w:color w:val="333333"/>
          <w:kern w:val="0"/>
          <w:sz w:val="32"/>
          <w:szCs w:val="32"/>
          <w:lang w:val="en-US" w:eastAsia="zh-CN"/>
        </w:rPr>
        <w:t>1、家用燃气器具应当取得中国国家强制性产品认证证书；</w:t>
      </w:r>
    </w:p>
    <w:p>
      <w:pPr>
        <w:widowControl/>
        <w:numPr>
          <w:ilvl w:val="0"/>
          <w:numId w:val="0"/>
        </w:numPr>
        <w:spacing w:line="600" w:lineRule="auto"/>
        <w:ind w:firstLine="640" w:firstLineChars="200"/>
        <w:rPr>
          <w:rFonts w:hint="default" w:ascii="仿宋" w:hAnsi="仿宋" w:cs="仿宋"/>
          <w:color w:val="333333"/>
          <w:kern w:val="0"/>
          <w:sz w:val="32"/>
          <w:szCs w:val="32"/>
          <w:lang w:val="en-US" w:eastAsia="zh-CN"/>
        </w:rPr>
      </w:pPr>
      <w:r>
        <w:rPr>
          <w:rFonts w:hint="eastAsia" w:ascii="仿宋" w:hAnsi="仿宋" w:cs="仿宋"/>
          <w:color w:val="333333"/>
          <w:kern w:val="0"/>
          <w:sz w:val="32"/>
          <w:szCs w:val="32"/>
          <w:lang w:val="en-US" w:eastAsia="zh-CN"/>
        </w:rPr>
        <w:t>2、产品技术性能符合本市燃气的质量要求；</w:t>
      </w:r>
    </w:p>
    <w:p>
      <w:pPr>
        <w:widowControl/>
        <w:numPr>
          <w:ilvl w:val="0"/>
          <w:numId w:val="0"/>
        </w:numPr>
        <w:spacing w:line="600" w:lineRule="auto"/>
        <w:ind w:firstLine="640" w:firstLineChars="200"/>
        <w:rPr>
          <w:rFonts w:hint="default" w:ascii="仿宋" w:hAnsi="仿宋" w:cs="仿宋"/>
          <w:color w:val="333333"/>
          <w:kern w:val="0"/>
          <w:sz w:val="32"/>
          <w:szCs w:val="32"/>
          <w:lang w:val="en-US" w:eastAsia="zh-CN"/>
        </w:rPr>
      </w:pPr>
      <w:r>
        <w:rPr>
          <w:rFonts w:hint="eastAsia" w:ascii="仿宋" w:hAnsi="仿宋" w:cs="仿宋"/>
          <w:color w:val="333333"/>
          <w:kern w:val="0"/>
          <w:sz w:val="32"/>
          <w:szCs w:val="32"/>
          <w:lang w:val="en-US" w:eastAsia="zh-CN"/>
        </w:rPr>
        <w:t>3、生产企业必须在深设有办事处或指定代理商；</w:t>
      </w:r>
    </w:p>
    <w:p>
      <w:pPr>
        <w:widowControl/>
        <w:numPr>
          <w:ilvl w:val="0"/>
          <w:numId w:val="0"/>
        </w:numPr>
        <w:spacing w:line="600" w:lineRule="auto"/>
        <w:ind w:firstLine="640" w:firstLineChars="200"/>
        <w:rPr>
          <w:rFonts w:hint="eastAsia" w:ascii="仿宋" w:hAnsi="仿宋" w:eastAsia="仿宋" w:cs="仿宋"/>
          <w:color w:val="333333"/>
          <w:kern w:val="0"/>
          <w:sz w:val="32"/>
          <w:szCs w:val="32"/>
        </w:rPr>
      </w:pPr>
      <w:r>
        <w:rPr>
          <w:rFonts w:hint="eastAsia" w:ascii="仿宋" w:hAnsi="仿宋" w:cs="仿宋"/>
          <w:color w:val="333333"/>
          <w:kern w:val="0"/>
          <w:sz w:val="32"/>
          <w:szCs w:val="32"/>
          <w:lang w:val="en-US" w:eastAsia="zh-CN"/>
        </w:rPr>
        <w:t>4、生产、销售燃气器具的应当提供安装维修服务，安装维修服务，安装维修单位需取得《燃气燃烧器具安装维修企业资质证书》。</w:t>
      </w:r>
    </w:p>
    <w:p>
      <w:pPr>
        <w:widowControl/>
        <w:spacing w:line="600" w:lineRule="auto"/>
        <w:ind w:left="0" w:leftChars="0" w:firstLine="643" w:firstLineChars="200"/>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四、申请材料</w:t>
      </w:r>
    </w:p>
    <w:p>
      <w:pPr>
        <w:widowControl/>
        <w:spacing w:line="60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申请深圳市燃气燃烧器具</w:t>
      </w:r>
      <w:r>
        <w:rPr>
          <w:rFonts w:hint="eastAsia" w:ascii="仿宋" w:hAnsi="仿宋" w:cs="仿宋"/>
          <w:color w:val="333333"/>
          <w:kern w:val="0"/>
          <w:sz w:val="32"/>
          <w:szCs w:val="32"/>
          <w:lang w:eastAsia="zh-CN"/>
        </w:rPr>
        <w:t>气源适配性标识</w:t>
      </w:r>
      <w:r>
        <w:rPr>
          <w:rFonts w:hint="eastAsia" w:ascii="仿宋" w:hAnsi="仿宋" w:eastAsia="仿宋" w:cs="仿宋"/>
          <w:color w:val="333333"/>
          <w:kern w:val="0"/>
          <w:sz w:val="32"/>
          <w:szCs w:val="32"/>
        </w:rPr>
        <w:t>，应当提交以下申报材料：</w:t>
      </w:r>
    </w:p>
    <w:p>
      <w:pPr>
        <w:widowControl/>
        <w:shd w:val="clear" w:color="auto" w:fill="FFFFFF"/>
        <w:wordWrap w:val="0"/>
        <w:spacing w:line="600" w:lineRule="auto"/>
        <w:ind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xml:space="preserve">  </w:t>
      </w:r>
      <w:r>
        <w:rPr>
          <w:rFonts w:hint="eastAsia" w:ascii="仿宋" w:hAnsi="仿宋" w:eastAsia="仿宋" w:cs="仿宋"/>
          <w:color w:val="333333"/>
          <w:kern w:val="0"/>
          <w:sz w:val="32"/>
          <w:szCs w:val="32"/>
          <w:lang w:val="en-US" w:eastAsia="zh-CN"/>
        </w:rPr>
        <w:t xml:space="preserve"> 1</w:t>
      </w:r>
      <w:r>
        <w:rPr>
          <w:rFonts w:hint="eastAsia" w:ascii="仿宋" w:hAnsi="仿宋" w:eastAsia="仿宋" w:cs="仿宋"/>
          <w:color w:val="333333"/>
          <w:kern w:val="0"/>
          <w:sz w:val="32"/>
          <w:szCs w:val="32"/>
        </w:rPr>
        <w:t>、企业申请告知承诺书；</w:t>
      </w:r>
    </w:p>
    <w:p>
      <w:pPr>
        <w:widowControl/>
        <w:shd w:val="clear" w:color="auto" w:fill="FFFFFF"/>
        <w:wordWrap w:val="0"/>
        <w:spacing w:line="600" w:lineRule="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w:t>
      </w:r>
      <w:r>
        <w:rPr>
          <w:rFonts w:hint="eastAsia" w:ascii="仿宋" w:hAnsi="仿宋" w:cs="仿宋"/>
          <w:color w:val="333333"/>
          <w:kern w:val="0"/>
          <w:sz w:val="32"/>
          <w:szCs w:val="32"/>
          <w:lang w:eastAsia="zh-CN"/>
        </w:rPr>
        <w:t>、</w:t>
      </w:r>
      <w:r>
        <w:rPr>
          <w:rFonts w:hint="eastAsia" w:ascii="仿宋" w:hAnsi="仿宋" w:eastAsia="仿宋" w:cs="仿宋"/>
          <w:color w:val="333333"/>
          <w:kern w:val="0"/>
          <w:sz w:val="32"/>
          <w:szCs w:val="32"/>
        </w:rPr>
        <w:t>《</w:t>
      </w:r>
      <w:r>
        <w:rPr>
          <w:rFonts w:hint="eastAsia" w:ascii="仿宋" w:hAnsi="仿宋" w:cs="仿宋"/>
          <w:color w:val="333333"/>
          <w:kern w:val="0"/>
          <w:sz w:val="32"/>
          <w:szCs w:val="32"/>
          <w:lang w:eastAsia="zh-CN"/>
        </w:rPr>
        <w:t>深圳市燃气燃烧器具产品销售目录备案登记表</w:t>
      </w:r>
      <w:r>
        <w:rPr>
          <w:rFonts w:hint="eastAsia" w:ascii="仿宋" w:hAnsi="仿宋" w:eastAsia="仿宋" w:cs="仿宋"/>
          <w:color w:val="333333"/>
          <w:kern w:val="0"/>
          <w:sz w:val="32"/>
          <w:szCs w:val="32"/>
        </w:rPr>
        <w:t>》（表</w:t>
      </w:r>
      <w:r>
        <w:rPr>
          <w:rFonts w:hint="eastAsia" w:ascii="仿宋" w:hAnsi="仿宋" w:cs="仿宋"/>
          <w:color w:val="333333"/>
          <w:kern w:val="0"/>
          <w:sz w:val="32"/>
          <w:szCs w:val="32"/>
          <w:lang w:eastAsia="zh-CN"/>
        </w:rPr>
        <w:t>格</w:t>
      </w:r>
      <w:r>
        <w:rPr>
          <w:rFonts w:hint="eastAsia" w:ascii="仿宋" w:hAnsi="仿宋" w:eastAsia="仿宋" w:cs="仿宋"/>
          <w:color w:val="333333"/>
          <w:kern w:val="0"/>
          <w:sz w:val="32"/>
          <w:szCs w:val="32"/>
        </w:rPr>
        <w:t>在深圳燃气信息网www.szrqxh.com上填写完基础资料后自动生成，申请人自行打印）；</w:t>
      </w:r>
    </w:p>
    <w:p>
      <w:pPr>
        <w:widowControl/>
        <w:shd w:val="clear" w:color="auto" w:fill="FFFFFF"/>
        <w:wordWrap w:val="0"/>
        <w:spacing w:line="600" w:lineRule="auto"/>
        <w:rPr>
          <w:rFonts w:hint="eastAsia" w:ascii="仿宋" w:hAnsi="仿宋" w:eastAsia="仿宋" w:cs="仿宋"/>
          <w:color w:val="333333"/>
          <w:kern w:val="0"/>
          <w:sz w:val="32"/>
          <w:szCs w:val="32"/>
          <w:lang w:eastAsia="zh-CN"/>
        </w:rPr>
      </w:pPr>
      <w:r>
        <w:rPr>
          <w:rFonts w:hint="eastAsia" w:ascii="仿宋" w:hAnsi="仿宋" w:cs="仿宋"/>
          <w:color w:val="333333"/>
          <w:kern w:val="0"/>
          <w:sz w:val="32"/>
          <w:szCs w:val="32"/>
          <w:lang w:val="en-US" w:eastAsia="zh-CN"/>
        </w:rPr>
        <w:t>3</w:t>
      </w:r>
      <w:r>
        <w:rPr>
          <w:rFonts w:hint="eastAsia" w:ascii="仿宋" w:hAnsi="仿宋" w:cs="仿宋"/>
          <w:color w:val="333333"/>
          <w:kern w:val="0"/>
          <w:sz w:val="32"/>
          <w:szCs w:val="32"/>
          <w:lang w:eastAsia="zh-CN"/>
        </w:rPr>
        <w:t>、</w:t>
      </w:r>
      <w:r>
        <w:rPr>
          <w:rFonts w:hint="eastAsia" w:ascii="仿宋" w:hAnsi="仿宋" w:cs="仿宋"/>
          <w:color w:val="333333"/>
          <w:kern w:val="0"/>
          <w:sz w:val="32"/>
          <w:szCs w:val="32"/>
          <w:lang w:val="en-US" w:eastAsia="zh-CN"/>
        </w:rPr>
        <w:t xml:space="preserve"> </w:t>
      </w:r>
      <w:r>
        <w:rPr>
          <w:rFonts w:hint="eastAsia" w:ascii="仿宋" w:hAnsi="仿宋" w:eastAsia="仿宋" w:cs="仿宋"/>
          <w:color w:val="333333"/>
          <w:kern w:val="0"/>
          <w:sz w:val="32"/>
          <w:szCs w:val="32"/>
        </w:rPr>
        <w:t>《</w:t>
      </w:r>
      <w:r>
        <w:rPr>
          <w:rFonts w:hint="eastAsia" w:ascii="仿宋" w:hAnsi="仿宋" w:cs="仿宋"/>
          <w:color w:val="333333"/>
          <w:kern w:val="0"/>
          <w:sz w:val="32"/>
          <w:szCs w:val="32"/>
          <w:lang w:eastAsia="zh-CN"/>
        </w:rPr>
        <w:t>深圳市燃烧器具产品气源适配性标识申领表</w:t>
      </w:r>
      <w:r>
        <w:rPr>
          <w:rFonts w:hint="eastAsia" w:ascii="仿宋" w:hAnsi="仿宋" w:eastAsia="仿宋" w:cs="仿宋"/>
          <w:color w:val="333333"/>
          <w:kern w:val="0"/>
          <w:sz w:val="32"/>
          <w:szCs w:val="32"/>
        </w:rPr>
        <w:t>》（表</w:t>
      </w:r>
      <w:r>
        <w:rPr>
          <w:rFonts w:hint="eastAsia" w:ascii="仿宋" w:hAnsi="仿宋" w:cs="仿宋"/>
          <w:color w:val="333333"/>
          <w:kern w:val="0"/>
          <w:sz w:val="32"/>
          <w:szCs w:val="32"/>
          <w:lang w:eastAsia="zh-CN"/>
        </w:rPr>
        <w:t>格</w:t>
      </w:r>
      <w:r>
        <w:rPr>
          <w:rFonts w:hint="eastAsia" w:ascii="仿宋" w:hAnsi="仿宋" w:eastAsia="仿宋" w:cs="仿宋"/>
          <w:color w:val="333333"/>
          <w:kern w:val="0"/>
          <w:sz w:val="32"/>
          <w:szCs w:val="32"/>
        </w:rPr>
        <w:t>在深圳燃气信息网www.szrqxh.com上填写完基础资料后自动生成，申请人自行打印）</w:t>
      </w:r>
      <w:r>
        <w:rPr>
          <w:rFonts w:hint="eastAsia" w:ascii="仿宋" w:hAnsi="仿宋" w:cs="仿宋"/>
          <w:color w:val="333333"/>
          <w:kern w:val="0"/>
          <w:sz w:val="32"/>
          <w:szCs w:val="32"/>
          <w:lang w:eastAsia="zh-CN"/>
        </w:rPr>
        <w:t>。</w:t>
      </w:r>
    </w:p>
    <w:p>
      <w:pPr>
        <w:widowControl/>
        <w:spacing w:line="600" w:lineRule="auto"/>
        <w:ind w:left="0" w:leftChars="0" w:firstLine="643" w:firstLineChars="200"/>
        <w:rPr>
          <w:rFonts w:hint="eastAsia" w:ascii="仿宋" w:hAnsi="仿宋" w:eastAsia="仿宋" w:cs="仿宋"/>
          <w:b/>
          <w:bCs/>
          <w:color w:val="333333"/>
          <w:kern w:val="0"/>
          <w:sz w:val="32"/>
          <w:szCs w:val="32"/>
        </w:rPr>
      </w:pPr>
    </w:p>
    <w:p>
      <w:pPr>
        <w:widowControl/>
        <w:spacing w:line="600" w:lineRule="auto"/>
        <w:ind w:left="0" w:leftChars="0" w:firstLine="643" w:firstLineChars="200"/>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五、</w:t>
      </w:r>
      <w:r>
        <w:rPr>
          <w:rFonts w:hint="eastAsia" w:ascii="仿宋" w:hAnsi="仿宋" w:cs="仿宋"/>
          <w:b/>
          <w:bCs/>
          <w:color w:val="333333"/>
          <w:kern w:val="0"/>
          <w:sz w:val="32"/>
          <w:szCs w:val="32"/>
          <w:lang w:eastAsia="zh-CN"/>
        </w:rPr>
        <w:t>申请</w:t>
      </w:r>
      <w:r>
        <w:rPr>
          <w:rFonts w:hint="eastAsia" w:ascii="仿宋" w:hAnsi="仿宋" w:eastAsia="仿宋" w:cs="仿宋"/>
          <w:b/>
          <w:bCs/>
          <w:color w:val="333333"/>
          <w:kern w:val="0"/>
          <w:sz w:val="32"/>
          <w:szCs w:val="32"/>
        </w:rPr>
        <w:t>流程</w:t>
      </w:r>
    </w:p>
    <w:p>
      <w:pPr>
        <w:widowControl/>
        <w:shd w:val="clear" w:color="auto" w:fill="FFFFFF"/>
        <w:wordWrap w:val="0"/>
        <w:spacing w:line="600" w:lineRule="auto"/>
        <w:ind w:firstLine="640" w:firstLineChars="0"/>
        <w:rPr>
          <w:rFonts w:ascii="Calibri" w:hAnsi="Calibri" w:eastAsia="宋体" w:cs="Calibri"/>
          <w:color w:val="333333"/>
          <w:kern w:val="0"/>
          <w:sz w:val="21"/>
          <w:szCs w:val="21"/>
        </w:rPr>
      </w:pPr>
      <w:r>
        <w:rPr>
          <w:rFonts w:hint="eastAsia" w:ascii="仿宋" w:hAnsi="仿宋" w:cs="Calibri"/>
          <w:color w:val="333333"/>
          <w:kern w:val="0"/>
          <w:szCs w:val="32"/>
        </w:rPr>
        <w:t>1.申请：申请人登陆深圳燃气信息网提出办理深圳市燃气燃烧器具气源适配性标识的申请，上传申请材料。</w:t>
      </w:r>
    </w:p>
    <w:p>
      <w:pPr>
        <w:widowControl/>
        <w:shd w:val="clear" w:color="auto" w:fill="FFFFFF"/>
        <w:wordWrap w:val="0"/>
        <w:spacing w:line="600" w:lineRule="auto"/>
        <w:ind w:firstLine="640" w:firstLineChars="0"/>
        <w:rPr>
          <w:rFonts w:ascii="仿宋" w:hAnsi="仿宋" w:cs="Calibri"/>
          <w:color w:val="333333"/>
          <w:kern w:val="0"/>
          <w:szCs w:val="32"/>
        </w:rPr>
      </w:pPr>
      <w:r>
        <w:rPr>
          <w:rFonts w:hint="eastAsia" w:ascii="仿宋" w:hAnsi="仿宋" w:cs="Calibri"/>
          <w:color w:val="333333"/>
          <w:kern w:val="0"/>
          <w:szCs w:val="32"/>
        </w:rPr>
        <w:t>2.受理</w:t>
      </w:r>
      <w:r>
        <w:rPr>
          <w:rFonts w:hint="eastAsia" w:ascii="仿宋" w:hAnsi="仿宋" w:cs="Calibri"/>
          <w:color w:val="333333"/>
          <w:kern w:val="0"/>
          <w:szCs w:val="32"/>
          <w:lang w:eastAsia="zh-CN"/>
        </w:rPr>
        <w:t>申请</w:t>
      </w:r>
      <w:r>
        <w:rPr>
          <w:rFonts w:hint="eastAsia" w:ascii="仿宋" w:hAnsi="仿宋" w:cs="Calibri"/>
          <w:color w:val="333333"/>
          <w:kern w:val="0"/>
          <w:szCs w:val="32"/>
        </w:rPr>
        <w:t>（5个工作日）：（1）通过深圳燃气信息网燃烧器具气源适配性标识系统受理申请；（2）依据申请人提交的告知承诺书及有关申请材料作出决定。</w:t>
      </w:r>
    </w:p>
    <w:p>
      <w:pPr>
        <w:widowControl/>
        <w:shd w:val="clear" w:color="auto" w:fill="FFFFFF"/>
        <w:wordWrap w:val="0"/>
        <w:spacing w:line="600" w:lineRule="auto"/>
        <w:ind w:firstLine="640" w:firstLineChars="0"/>
        <w:rPr>
          <w:rFonts w:ascii="仿宋" w:hAnsi="仿宋" w:cs="Calibri"/>
          <w:color w:val="333333"/>
          <w:kern w:val="0"/>
          <w:szCs w:val="32"/>
        </w:rPr>
      </w:pPr>
      <w:r>
        <w:rPr>
          <w:rFonts w:hint="eastAsia" w:ascii="仿宋" w:hAnsi="仿宋" w:cs="Calibri"/>
          <w:color w:val="333333"/>
          <w:kern w:val="0"/>
          <w:szCs w:val="32"/>
        </w:rPr>
        <w:t>3.发放标识（</w:t>
      </w:r>
      <w:r>
        <w:rPr>
          <w:rFonts w:ascii="仿宋" w:hAnsi="仿宋" w:cs="Calibri"/>
          <w:color w:val="333333"/>
          <w:kern w:val="0"/>
          <w:szCs w:val="32"/>
        </w:rPr>
        <w:t>5个工作日</w:t>
      </w:r>
      <w:r>
        <w:rPr>
          <w:rFonts w:hint="eastAsia" w:ascii="仿宋" w:hAnsi="仿宋" w:cs="Calibri"/>
          <w:color w:val="333333"/>
          <w:kern w:val="0"/>
          <w:szCs w:val="32"/>
        </w:rPr>
        <w:t>，如遇企业集中申请，数量较多，发放时间按申请顺序顺延）：协会制作带有唯一编号及二维码的标识并发放。</w:t>
      </w:r>
    </w:p>
    <w:p>
      <w:pPr>
        <w:widowControl/>
        <w:shd w:val="clear" w:color="auto" w:fill="FFFFFF"/>
        <w:wordWrap w:val="0"/>
        <w:spacing w:line="600" w:lineRule="auto"/>
        <w:ind w:firstLine="640"/>
        <w:rPr>
          <w:rFonts w:ascii="仿宋" w:hAnsi="仿宋" w:cs="Calibri"/>
          <w:color w:val="333333"/>
          <w:kern w:val="0"/>
          <w:szCs w:val="32"/>
        </w:rPr>
      </w:pPr>
      <w:r>
        <w:rPr>
          <w:rFonts w:hint="eastAsia" w:ascii="仿宋" w:hAnsi="仿宋" w:cs="Calibri"/>
          <w:color w:val="333333"/>
          <w:kern w:val="0"/>
          <w:szCs w:val="32"/>
        </w:rPr>
        <w:t>4.</w:t>
      </w:r>
      <w:r>
        <w:rPr>
          <w:rFonts w:ascii="仿宋" w:hAnsi="仿宋" w:cs="Calibri"/>
          <w:color w:val="333333"/>
          <w:kern w:val="0"/>
          <w:szCs w:val="32"/>
        </w:rPr>
        <w:t>核查</w:t>
      </w:r>
      <w:r>
        <w:rPr>
          <w:rFonts w:hint="eastAsia" w:ascii="仿宋" w:hAnsi="仿宋" w:cs="Calibri"/>
          <w:color w:val="333333"/>
          <w:kern w:val="0"/>
          <w:szCs w:val="32"/>
        </w:rPr>
        <w:t>：对在本市销售的燃气燃烧器具粘贴气源适配性标识的情况进行检查或抽查，并公布检查结果。</w:t>
      </w:r>
    </w:p>
    <w:p>
      <w:pPr>
        <w:widowControl/>
        <w:shd w:val="clear" w:color="auto" w:fill="FFFFFF"/>
        <w:wordWrap w:val="0"/>
        <w:spacing w:line="600" w:lineRule="auto"/>
        <w:ind w:firstLine="640"/>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六、</w:t>
      </w:r>
      <w:r>
        <w:rPr>
          <w:rFonts w:hint="eastAsia" w:ascii="仿宋" w:hAnsi="仿宋" w:cs="仿宋"/>
          <w:b/>
          <w:bCs/>
          <w:color w:val="333333"/>
          <w:kern w:val="0"/>
          <w:sz w:val="32"/>
          <w:szCs w:val="32"/>
          <w:lang w:eastAsia="zh-CN"/>
        </w:rPr>
        <w:t>受理</w:t>
      </w:r>
      <w:r>
        <w:rPr>
          <w:rFonts w:hint="eastAsia" w:ascii="仿宋" w:hAnsi="仿宋" w:eastAsia="仿宋" w:cs="仿宋"/>
          <w:b/>
          <w:bCs/>
          <w:color w:val="333333"/>
          <w:kern w:val="0"/>
          <w:sz w:val="32"/>
          <w:szCs w:val="32"/>
        </w:rPr>
        <w:t>时限</w:t>
      </w:r>
    </w:p>
    <w:p>
      <w:pPr>
        <w:widowControl/>
        <w:spacing w:line="600" w:lineRule="auto"/>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申请人作出符合上述申请条件的承诺，并提交签章的告知承诺书后，</w:t>
      </w:r>
      <w:r>
        <w:rPr>
          <w:rFonts w:hint="eastAsia" w:ascii="仿宋" w:hAnsi="仿宋" w:cs="仿宋"/>
          <w:color w:val="333333"/>
          <w:kern w:val="0"/>
          <w:sz w:val="32"/>
          <w:szCs w:val="32"/>
          <w:lang w:eastAsia="zh-CN"/>
        </w:rPr>
        <w:t>协会</w:t>
      </w:r>
      <w:r>
        <w:rPr>
          <w:rFonts w:hint="eastAsia" w:ascii="仿宋" w:hAnsi="仿宋" w:eastAsia="仿宋" w:cs="仿宋"/>
          <w:color w:val="333333"/>
          <w:kern w:val="0"/>
          <w:sz w:val="32"/>
          <w:szCs w:val="32"/>
        </w:rPr>
        <w:t>于5个工作日内作出决定。</w:t>
      </w:r>
    </w:p>
    <w:p>
      <w:pPr>
        <w:widowControl/>
        <w:spacing w:line="600" w:lineRule="auto"/>
        <w:ind w:firstLine="640" w:firstLineChars="0"/>
        <w:rPr>
          <w:rFonts w:hint="eastAsia" w:ascii="仿宋_GB2312" w:hAnsi="Calibri" w:eastAsia="仿宋_GB2312" w:cs="Calibri"/>
          <w:b/>
          <w:bCs/>
          <w:color w:val="333333"/>
          <w:kern w:val="0"/>
          <w:szCs w:val="32"/>
        </w:rPr>
      </w:pPr>
      <w:r>
        <w:rPr>
          <w:rFonts w:hint="eastAsia" w:ascii="仿宋" w:hAnsi="仿宋" w:eastAsia="仿宋" w:cs="仿宋"/>
          <w:b/>
          <w:bCs/>
          <w:color w:val="333333"/>
          <w:kern w:val="0"/>
          <w:sz w:val="32"/>
          <w:szCs w:val="32"/>
        </w:rPr>
        <w:t>七、</w:t>
      </w:r>
      <w:r>
        <w:rPr>
          <w:rFonts w:hint="eastAsia" w:ascii="仿宋_GB2312" w:hAnsi="Calibri" w:eastAsia="仿宋_GB2312" w:cs="Calibri"/>
          <w:b/>
          <w:bCs/>
          <w:color w:val="333333"/>
          <w:kern w:val="0"/>
          <w:szCs w:val="32"/>
        </w:rPr>
        <w:t>燃气器具气源适配性标识的监督和法律责任</w:t>
      </w:r>
    </w:p>
    <w:p>
      <w:pPr>
        <w:widowControl/>
        <w:spacing w:line="600" w:lineRule="auto"/>
        <w:ind w:firstLine="640" w:firstLineChars="0"/>
        <w:rPr>
          <w:rFonts w:hint="eastAsia" w:ascii="仿宋_GB2312" w:hAnsi="Calibri" w:eastAsia="仿宋_GB2312" w:cs="Calibri"/>
          <w:color w:val="333333"/>
          <w:kern w:val="0"/>
          <w:szCs w:val="32"/>
        </w:rPr>
      </w:pPr>
      <w:r>
        <w:rPr>
          <w:rFonts w:hint="eastAsia" w:ascii="仿宋_GB2312" w:hAnsi="Calibri" w:eastAsia="仿宋_GB2312" w:cs="Calibri"/>
          <w:color w:val="333333"/>
          <w:kern w:val="0"/>
          <w:szCs w:val="32"/>
        </w:rPr>
        <w:t>协会</w:t>
      </w:r>
      <w:r>
        <w:rPr>
          <w:rFonts w:ascii="仿宋_GB2312" w:hAnsi="Calibri" w:eastAsia="仿宋_GB2312" w:cs="Calibri"/>
          <w:color w:val="333333"/>
          <w:kern w:val="0"/>
          <w:szCs w:val="32"/>
        </w:rPr>
        <w:t>发现申请人实际情况与承诺内容不符的，要求其限期整改，整改后仍不符合条件的，依法取消决定，</w:t>
      </w:r>
      <w:r>
        <w:rPr>
          <w:rFonts w:hint="eastAsia" w:ascii="仿宋_GB2312" w:hAnsi="Calibri" w:eastAsia="仿宋_GB2312" w:cs="Calibri"/>
          <w:color w:val="333333"/>
          <w:kern w:val="0"/>
          <w:szCs w:val="32"/>
        </w:rPr>
        <w:t>没收气源适配性标识，</w:t>
      </w:r>
      <w:r>
        <w:rPr>
          <w:rFonts w:ascii="仿宋_GB2312" w:hAnsi="Calibri" w:eastAsia="仿宋_GB2312" w:cs="Calibri"/>
          <w:color w:val="333333"/>
          <w:kern w:val="0"/>
          <w:szCs w:val="32"/>
        </w:rPr>
        <w:t>并记入诚信档案系统</w:t>
      </w:r>
      <w:r>
        <w:rPr>
          <w:rFonts w:hint="eastAsia" w:ascii="仿宋_GB2312" w:hAnsi="Calibri" w:eastAsia="仿宋_GB2312" w:cs="Calibri"/>
          <w:color w:val="333333"/>
          <w:kern w:val="0"/>
          <w:szCs w:val="32"/>
        </w:rPr>
        <w:t>向社会公布</w:t>
      </w:r>
      <w:r>
        <w:rPr>
          <w:rFonts w:ascii="仿宋_GB2312" w:hAnsi="Calibri" w:eastAsia="仿宋_GB2312" w:cs="Calibri"/>
          <w:color w:val="333333"/>
          <w:kern w:val="0"/>
          <w:szCs w:val="32"/>
        </w:rPr>
        <w:t>。情节严重的，上报市主管部门依法给予行政处罚；构成犯罪的，依法追究刑事责任。</w:t>
      </w:r>
    </w:p>
    <w:p>
      <w:pPr>
        <w:widowControl/>
        <w:spacing w:line="600" w:lineRule="auto"/>
        <w:ind w:firstLine="640" w:firstLineChars="0"/>
        <w:rPr>
          <w:rFonts w:ascii="仿宋_GB2312" w:hAnsi="Calibri" w:eastAsia="仿宋_GB2312" w:cs="Calibri"/>
          <w:color w:val="333333"/>
          <w:kern w:val="0"/>
          <w:szCs w:val="32"/>
        </w:rPr>
      </w:pPr>
      <w:r>
        <w:rPr>
          <w:rFonts w:hint="eastAsia" w:ascii="仿宋_GB2312" w:hAnsi="Calibri" w:eastAsia="仿宋_GB2312" w:cs="Calibri"/>
          <w:color w:val="333333"/>
          <w:kern w:val="0"/>
          <w:szCs w:val="32"/>
        </w:rPr>
        <w:t>对于发现未按规定粘贴气源适配性标识的，以书面形式致函品牌生产厂家，抄送各供气企业，并通过协会官方网站向社会公布，同时报备市、区、街道等燃气主管部门。</w:t>
      </w:r>
    </w:p>
    <w:p>
      <w:pPr>
        <w:widowControl/>
        <w:spacing w:line="600" w:lineRule="auto"/>
        <w:ind w:firstLine="0" w:firstLineChars="0"/>
        <w:jc w:val="left"/>
        <w:rPr>
          <w:rFonts w:hint="eastAsia" w:ascii="仿宋" w:hAnsi="仿宋" w:eastAsia="仿宋" w:cs="仿宋"/>
          <w:color w:val="333333"/>
          <w:kern w:val="0"/>
          <w:sz w:val="32"/>
          <w:szCs w:val="32"/>
        </w:rPr>
      </w:pPr>
    </w:p>
    <w:p>
      <w:pPr>
        <w:widowControl/>
        <w:spacing w:before="156" w:beforeLines="50" w:after="156" w:afterLines="50" w:line="600" w:lineRule="auto"/>
        <w:ind w:firstLine="0" w:firstLineChars="0"/>
        <w:jc w:val="center"/>
        <w:rPr>
          <w:rFonts w:hint="eastAsia" w:ascii="仿宋" w:hAnsi="仿宋" w:cs="仿宋"/>
          <w:b/>
          <w:bCs/>
          <w:color w:val="333333"/>
          <w:kern w:val="0"/>
          <w:sz w:val="32"/>
          <w:szCs w:val="32"/>
          <w:lang w:eastAsia="zh-CN"/>
        </w:rPr>
      </w:pPr>
      <w:r>
        <w:rPr>
          <w:rFonts w:hint="eastAsia" w:ascii="仿宋" w:hAnsi="仿宋" w:cs="仿宋"/>
          <w:b/>
          <w:bCs/>
          <w:color w:val="333333"/>
          <w:kern w:val="0"/>
          <w:sz w:val="32"/>
          <w:szCs w:val="32"/>
          <w:lang w:eastAsia="zh-CN"/>
        </w:rPr>
        <w:t>第二部分</w:t>
      </w:r>
      <w:r>
        <w:rPr>
          <w:rFonts w:hint="eastAsia" w:ascii="仿宋" w:hAnsi="仿宋" w:cs="仿宋"/>
          <w:b/>
          <w:bCs/>
          <w:color w:val="333333"/>
          <w:kern w:val="0"/>
          <w:sz w:val="32"/>
          <w:szCs w:val="32"/>
          <w:lang w:val="en-US" w:eastAsia="zh-CN"/>
        </w:rPr>
        <w:t xml:space="preserve">   </w:t>
      </w:r>
      <w:r>
        <w:rPr>
          <w:rFonts w:hint="eastAsia" w:ascii="仿宋" w:hAnsi="仿宋" w:cs="仿宋"/>
          <w:b/>
          <w:bCs/>
          <w:color w:val="333333"/>
          <w:kern w:val="0"/>
          <w:sz w:val="32"/>
          <w:szCs w:val="32"/>
          <w:lang w:eastAsia="zh-CN"/>
        </w:rPr>
        <w:t>告知承诺书</w:t>
      </w:r>
    </w:p>
    <w:p>
      <w:pPr>
        <w:widowControl/>
        <w:spacing w:line="600" w:lineRule="auto"/>
        <w:ind w:firstLine="0" w:firstLineChars="0"/>
        <w:rPr>
          <w:rFonts w:hint="eastAsia" w:ascii="仿宋" w:hAnsi="仿宋" w:eastAsia="仿宋" w:cs="仿宋"/>
          <w:b/>
          <w:bCs/>
          <w:color w:val="333333"/>
          <w:kern w:val="0"/>
          <w:sz w:val="32"/>
          <w:szCs w:val="32"/>
        </w:rPr>
      </w:pPr>
    </w:p>
    <w:p>
      <w:pPr>
        <w:widowControl/>
        <w:spacing w:line="600" w:lineRule="auto"/>
        <w:ind w:firstLine="0" w:firstLineChars="0"/>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深圳市燃气行业协会：</w:t>
      </w:r>
    </w:p>
    <w:p>
      <w:pPr>
        <w:widowControl/>
        <w:spacing w:line="600" w:lineRule="auto"/>
        <w:ind w:firstLine="640" w:firstLineChars="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申请人就申请事项，做出如下承诺：</w:t>
      </w:r>
    </w:p>
    <w:p>
      <w:pPr>
        <w:pStyle w:val="6"/>
        <w:widowControl/>
        <w:spacing w:line="60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一、承诺已</w:t>
      </w:r>
      <w:r>
        <w:rPr>
          <w:rFonts w:hint="eastAsia" w:ascii="仿宋" w:hAnsi="仿宋" w:cs="仿宋"/>
          <w:color w:val="333333"/>
          <w:kern w:val="0"/>
          <w:sz w:val="32"/>
          <w:szCs w:val="32"/>
          <w:lang w:eastAsia="zh-CN"/>
        </w:rPr>
        <w:t>符合</w:t>
      </w:r>
      <w:r>
        <w:rPr>
          <w:rFonts w:hint="eastAsia" w:ascii="仿宋" w:hAnsi="仿宋" w:eastAsia="仿宋" w:cs="仿宋"/>
          <w:color w:val="333333"/>
          <w:kern w:val="0"/>
          <w:sz w:val="32"/>
          <w:szCs w:val="32"/>
        </w:rPr>
        <w:t>申请深圳市燃气燃烧器具</w:t>
      </w:r>
      <w:r>
        <w:rPr>
          <w:rFonts w:hint="eastAsia" w:ascii="仿宋" w:hAnsi="仿宋" w:cs="仿宋"/>
          <w:color w:val="333333"/>
          <w:kern w:val="0"/>
          <w:sz w:val="32"/>
          <w:szCs w:val="32"/>
          <w:lang w:eastAsia="zh-CN"/>
        </w:rPr>
        <w:t>气源适配性标识</w:t>
      </w:r>
      <w:r>
        <w:rPr>
          <w:rFonts w:hint="eastAsia" w:ascii="仿宋" w:hAnsi="仿宋" w:eastAsia="仿宋" w:cs="仿宋"/>
          <w:color w:val="333333"/>
          <w:kern w:val="0"/>
          <w:sz w:val="32"/>
          <w:szCs w:val="32"/>
        </w:rPr>
        <w:t>的条件。</w:t>
      </w:r>
    </w:p>
    <w:p>
      <w:pPr>
        <w:pStyle w:val="6"/>
        <w:widowControl/>
        <w:spacing w:line="60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二、承诺可提供以下申请材料，并承诺资料真实、有效：</w:t>
      </w:r>
    </w:p>
    <w:p>
      <w:pPr>
        <w:spacing w:line="7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1、《深圳市燃气燃烧器具产品销售目录备案登记表》（表格在深圳燃气信息网www.szrqxh.com上填写完基础资料后自动生成，申请人自行打印）；</w:t>
      </w:r>
    </w:p>
    <w:p>
      <w:pPr>
        <w:spacing w:line="7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2、《深圳市燃烧器具产品气源适配性标识申领表》（表格在深圳燃气信息网www.szrqxh.com上填写完基础资料后自动生成，申请人自行打印）；</w:t>
      </w:r>
    </w:p>
    <w:p>
      <w:pPr>
        <w:spacing w:line="7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3、企业法人营业执照；</w:t>
      </w:r>
    </w:p>
    <w:p>
      <w:pPr>
        <w:spacing w:line="7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）生产企业法人营业执照；</w:t>
      </w:r>
    </w:p>
    <w:p>
      <w:pPr>
        <w:spacing w:line="7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）销售企业或产品经销代理商法人营业执照；</w:t>
      </w:r>
    </w:p>
    <w:p>
      <w:pPr>
        <w:spacing w:line="7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lang w:eastAsia="zh-CN"/>
        </w:rPr>
        <w:t>、家用燃气器具应当取得中国国家强制性产品认证证书；</w:t>
      </w:r>
    </w:p>
    <w:p>
      <w:pPr>
        <w:spacing w:line="7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lang w:eastAsia="zh-CN"/>
        </w:rPr>
        <w:t>、依法经省级以上产品质量监管部门或者其授权部门考核合格的产品质量检测机构出具的产品质量检测报告、天然气及液化气燃烧器具适配深圳市气源的检测报告。如果产品质量检测报告中已经包含天然气燃烧器具适配深圳市气源的检测内容，则不需要再提交实行检测报告；</w:t>
      </w:r>
    </w:p>
    <w:p>
      <w:pPr>
        <w:spacing w:line="7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6</w:t>
      </w:r>
      <w:r>
        <w:rPr>
          <w:rFonts w:hint="eastAsia" w:ascii="仿宋" w:hAnsi="仿宋" w:eastAsia="仿宋"/>
          <w:sz w:val="32"/>
          <w:szCs w:val="32"/>
          <w:lang w:eastAsia="zh-CN"/>
        </w:rPr>
        <w:t>、在本市设立或者委托的售后服务机构的合法资格证明；</w:t>
      </w:r>
    </w:p>
    <w:p>
      <w:pPr>
        <w:spacing w:line="7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lang w:eastAsia="zh-CN"/>
        </w:rPr>
        <w:t>、进口的燃气燃烧器具应当出具国家海关报关单及税单；</w:t>
      </w:r>
    </w:p>
    <w:p>
      <w:pPr>
        <w:spacing w:line="7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8</w:t>
      </w:r>
      <w:r>
        <w:rPr>
          <w:rFonts w:hint="eastAsia" w:ascii="仿宋" w:hAnsi="仿宋" w:eastAsia="仿宋"/>
          <w:sz w:val="32"/>
          <w:szCs w:val="32"/>
          <w:lang w:eastAsia="zh-CN"/>
        </w:rPr>
        <w:t>、委托生产的，提供受托企业的生产协议及相关材料。</w:t>
      </w:r>
    </w:p>
    <w:p>
      <w:pPr>
        <w:widowControl/>
        <w:shd w:val="clear" w:color="auto" w:fill="FFFFFF"/>
        <w:wordWrap w:val="0"/>
        <w:spacing w:line="600" w:lineRule="auto"/>
        <w:ind w:firstLine="640" w:firstLineChars="0"/>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上述材料在深圳燃气信息网燃气燃烧器具</w:t>
      </w:r>
      <w:r>
        <w:rPr>
          <w:rFonts w:hint="eastAsia" w:ascii="仿宋" w:hAnsi="仿宋" w:cs="仿宋"/>
          <w:color w:val="333333"/>
          <w:kern w:val="0"/>
          <w:sz w:val="32"/>
          <w:szCs w:val="32"/>
          <w:lang w:eastAsia="zh-CN"/>
        </w:rPr>
        <w:t>气源适配性标识</w:t>
      </w:r>
      <w:r>
        <w:rPr>
          <w:rFonts w:hint="eastAsia" w:ascii="仿宋" w:hAnsi="仿宋" w:eastAsia="仿宋" w:cs="仿宋"/>
          <w:color w:val="333333"/>
          <w:kern w:val="0"/>
          <w:sz w:val="32"/>
          <w:szCs w:val="32"/>
        </w:rPr>
        <w:t>申请系统网站中可直接填写。</w:t>
      </w:r>
    </w:p>
    <w:p>
      <w:pPr>
        <w:widowControl/>
        <w:spacing w:line="600" w:lineRule="auto"/>
        <w:ind w:firstLine="640" w:firstLineChars="0"/>
        <w:rPr>
          <w:rFonts w:hint="eastAsia" w:ascii="仿宋" w:hAnsi="仿宋" w:eastAsia="仿宋" w:cs="仿宋"/>
          <w:color w:val="333333"/>
          <w:kern w:val="0"/>
          <w:sz w:val="32"/>
          <w:szCs w:val="32"/>
        </w:rPr>
      </w:pPr>
      <w:r>
        <w:rPr>
          <w:rFonts w:hint="eastAsia" w:ascii="仿宋" w:hAnsi="仿宋" w:cs="仿宋"/>
          <w:color w:val="333333"/>
          <w:kern w:val="0"/>
          <w:sz w:val="32"/>
          <w:szCs w:val="32"/>
          <w:lang w:eastAsia="zh-CN"/>
        </w:rPr>
        <w:t>三、</w:t>
      </w:r>
      <w:r>
        <w:rPr>
          <w:rFonts w:hint="eastAsia" w:ascii="仿宋" w:hAnsi="仿宋" w:eastAsia="仿宋" w:cs="仿宋"/>
          <w:color w:val="333333"/>
          <w:kern w:val="0"/>
          <w:sz w:val="32"/>
          <w:szCs w:val="32"/>
        </w:rPr>
        <w:t>承诺申请材料能够按照要求提供原件核查及配合现场核查。</w:t>
      </w:r>
    </w:p>
    <w:p>
      <w:pPr>
        <w:widowControl/>
        <w:spacing w:line="600" w:lineRule="auto"/>
        <w:ind w:left="0" w:leftChars="0" w:firstLine="640" w:firstLineChars="200"/>
        <w:rPr>
          <w:rFonts w:hint="eastAsia" w:ascii="仿宋" w:hAnsi="仿宋" w:cs="仿宋"/>
          <w:color w:val="333333"/>
          <w:kern w:val="0"/>
          <w:sz w:val="32"/>
          <w:szCs w:val="32"/>
          <w:lang w:eastAsia="zh-CN"/>
        </w:rPr>
      </w:pPr>
      <w:r>
        <w:rPr>
          <w:rFonts w:hint="eastAsia" w:ascii="仿宋" w:hAnsi="仿宋" w:cs="仿宋"/>
          <w:color w:val="333333"/>
          <w:kern w:val="0"/>
          <w:sz w:val="32"/>
          <w:szCs w:val="32"/>
          <w:lang w:eastAsia="zh-CN"/>
        </w:rPr>
        <w:t>四、燃气燃烧器具生产、销售企业或者产品经销代理商应当按规定将气源适配性标识粘贴在燃气燃烧器具的明显位置。不销售、安装未按规定粘贴气源适配性标识的燃气燃烧器具。</w:t>
      </w:r>
    </w:p>
    <w:p>
      <w:pPr>
        <w:widowControl/>
        <w:spacing w:line="600" w:lineRule="auto"/>
        <w:ind w:firstLine="640" w:firstLineChars="0"/>
        <w:rPr>
          <w:rFonts w:hint="eastAsia" w:ascii="仿宋" w:hAnsi="仿宋" w:eastAsia="仿宋" w:cs="仿宋"/>
          <w:color w:val="333333"/>
          <w:kern w:val="0"/>
          <w:sz w:val="32"/>
          <w:szCs w:val="32"/>
        </w:rPr>
      </w:pPr>
      <w:r>
        <w:rPr>
          <w:rFonts w:hint="eastAsia" w:ascii="仿宋" w:hAnsi="仿宋" w:cs="仿宋"/>
          <w:color w:val="333333"/>
          <w:kern w:val="0"/>
          <w:sz w:val="32"/>
          <w:szCs w:val="32"/>
          <w:lang w:eastAsia="zh-CN"/>
        </w:rPr>
        <w:t>五</w:t>
      </w:r>
      <w:r>
        <w:rPr>
          <w:rFonts w:hint="eastAsia" w:ascii="仿宋" w:hAnsi="仿宋" w:eastAsia="仿宋" w:cs="仿宋"/>
          <w:color w:val="333333"/>
          <w:kern w:val="0"/>
          <w:sz w:val="32"/>
          <w:szCs w:val="32"/>
        </w:rPr>
        <w:t>、本企业己知晓并愿意遵守有关燃气行业企业管理的法律、法规和规章。</w:t>
      </w:r>
    </w:p>
    <w:p>
      <w:pPr>
        <w:widowControl/>
        <w:spacing w:line="600" w:lineRule="auto"/>
        <w:ind w:firstLine="640" w:firstLineChars="0"/>
        <w:rPr>
          <w:rFonts w:hint="eastAsia" w:ascii="仿宋" w:hAnsi="仿宋" w:eastAsia="仿宋" w:cs="仿宋"/>
          <w:color w:val="333333"/>
          <w:kern w:val="0"/>
          <w:sz w:val="32"/>
          <w:szCs w:val="32"/>
        </w:rPr>
      </w:pPr>
      <w:r>
        <w:rPr>
          <w:rFonts w:hint="eastAsia" w:ascii="仿宋" w:hAnsi="仿宋" w:cs="仿宋"/>
          <w:color w:val="333333"/>
          <w:kern w:val="0"/>
          <w:sz w:val="32"/>
          <w:szCs w:val="32"/>
          <w:lang w:eastAsia="zh-CN"/>
        </w:rPr>
        <w:t>六</w:t>
      </w:r>
      <w:r>
        <w:rPr>
          <w:rFonts w:hint="eastAsia" w:ascii="仿宋" w:hAnsi="仿宋" w:eastAsia="仿宋" w:cs="仿宋"/>
          <w:color w:val="333333"/>
          <w:kern w:val="0"/>
          <w:sz w:val="32"/>
          <w:szCs w:val="32"/>
        </w:rPr>
        <w:t>、以上承诺是本企业真实意思表示，如有不实，愿意承担一切法律责任。</w:t>
      </w:r>
    </w:p>
    <w:p>
      <w:pPr>
        <w:widowControl/>
        <w:spacing w:line="560" w:lineRule="atLeast"/>
        <w:ind w:firstLine="0" w:firstLineChars="0"/>
        <w:jc w:val="left"/>
        <w:rPr>
          <w:rFonts w:hint="eastAsia" w:ascii="仿宋" w:hAnsi="仿宋" w:eastAsia="仿宋" w:cs="仿宋"/>
          <w:color w:val="333333"/>
          <w:kern w:val="0"/>
          <w:sz w:val="32"/>
          <w:szCs w:val="32"/>
        </w:rPr>
      </w:pPr>
    </w:p>
    <w:p>
      <w:pPr>
        <w:widowControl/>
        <w:spacing w:line="560" w:lineRule="atLeast"/>
        <w:ind w:left="0" w:leftChars="0" w:firstLine="0" w:firstLineChars="0"/>
        <w:jc w:val="left"/>
        <w:rPr>
          <w:rFonts w:hint="eastAsia" w:ascii="仿宋" w:hAnsi="仿宋" w:eastAsia="仿宋" w:cs="仿宋"/>
          <w:color w:val="333333"/>
          <w:kern w:val="0"/>
          <w:sz w:val="32"/>
          <w:szCs w:val="32"/>
        </w:rPr>
      </w:pPr>
      <w:r>
        <w:rPr>
          <w:rFonts w:hint="eastAsia" w:ascii="仿宋" w:hAnsi="仿宋" w:cs="仿宋"/>
          <w:color w:val="333333"/>
          <w:kern w:val="0"/>
          <w:sz w:val="32"/>
          <w:szCs w:val="32"/>
          <w:lang w:eastAsia="zh-CN"/>
        </w:rPr>
        <w:t>申请</w:t>
      </w:r>
      <w:r>
        <w:rPr>
          <w:rFonts w:hint="eastAsia" w:ascii="仿宋" w:hAnsi="仿宋" w:eastAsia="仿宋" w:cs="仿宋"/>
          <w:color w:val="333333"/>
          <w:kern w:val="0"/>
          <w:sz w:val="32"/>
          <w:szCs w:val="32"/>
        </w:rPr>
        <w:t>企业法定代表人签名：         企业盖章：</w:t>
      </w:r>
    </w:p>
    <w:p>
      <w:pPr>
        <w:ind w:left="0" w:leftChars="0" w:firstLine="5120" w:firstLineChars="1600"/>
        <w:rPr>
          <w:rFonts w:hint="default"/>
          <w:lang w:val="en-US" w:eastAsia="zh-CN"/>
        </w:rPr>
      </w:pPr>
      <w:r>
        <w:rPr>
          <w:rFonts w:hint="eastAsia"/>
          <w:lang w:val="en-US" w:eastAsia="zh-CN"/>
        </w:rPr>
        <w:t xml:space="preserve">年   月  日  </w:t>
      </w:r>
    </w:p>
    <w:p/>
    <w:p/>
    <w:p>
      <w:pPr>
        <w:ind w:left="0" w:leftChars="0" w:firstLine="0" w:firstLineChars="0"/>
        <w:rPr>
          <w:rFonts w:hint="eastAsia"/>
          <w:lang w:val="en-US" w:eastAsia="zh-CN"/>
        </w:rPr>
      </w:pPr>
      <w:r>
        <w:rPr>
          <w:rFonts w:hint="eastAsia"/>
          <w:lang w:eastAsia="zh-CN"/>
        </w:rPr>
        <w:t>生产企业负责人签名：</w:t>
      </w:r>
      <w:r>
        <w:rPr>
          <w:rFonts w:hint="eastAsia"/>
          <w:lang w:val="en-US" w:eastAsia="zh-CN"/>
        </w:rPr>
        <w:t xml:space="preserve">             企业盖章：</w:t>
      </w:r>
    </w:p>
    <w:p>
      <w:pPr>
        <w:ind w:left="0" w:leftChars="0" w:firstLine="0" w:firstLineChars="0"/>
        <w:rPr>
          <w:rFonts w:hint="default"/>
          <w:lang w:val="en-US" w:eastAsia="zh-CN"/>
        </w:rPr>
      </w:pPr>
      <w:r>
        <w:rPr>
          <w:rFonts w:hint="eastAsia"/>
          <w:lang w:val="en-US" w:eastAsia="zh-CN"/>
        </w:rPr>
        <w:t xml:space="preserve">          联系电话：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jc w:val="center"/>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A1751"/>
    <w:rsid w:val="061152A2"/>
    <w:rsid w:val="0FD80AE0"/>
    <w:rsid w:val="12435B3A"/>
    <w:rsid w:val="172224BF"/>
    <w:rsid w:val="1AC67F9A"/>
    <w:rsid w:val="27DA1751"/>
    <w:rsid w:val="38A42BF4"/>
    <w:rsid w:val="3C000AC0"/>
    <w:rsid w:val="50CF2F25"/>
    <w:rsid w:val="61FE6525"/>
    <w:rsid w:val="64265993"/>
    <w:rsid w:val="66A42132"/>
    <w:rsid w:val="6AE105FD"/>
    <w:rsid w:val="6BFB22F2"/>
    <w:rsid w:val="73763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eastAsia="仿宋"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2370</Words>
  <Characters>2449</Characters>
  <Lines>0</Lines>
  <Paragraphs>0</Paragraphs>
  <TotalTime>92</TotalTime>
  <ScaleCrop>false</ScaleCrop>
  <LinksUpToDate>false</LinksUpToDate>
  <CharactersWithSpaces>2510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2020-06-24T02:32:00Z</dcterms:created>
  <dc:creator>王佳磊</dc:creator>
  <cp:lastModifiedBy>Administrator</cp:lastModifiedBy>
  <cp:lastPrinted>2020-09-22T07:40:00Z</cp:lastPrinted>
  <dcterms:modified xsi:type="dcterms:W3CDTF">2020-09-24T07:00:58Z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